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A85" w:rsidRDefault="00DD1D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Projekt</w:t>
      </w:r>
    </w:p>
    <w:p w:rsidR="00914A85" w:rsidRDefault="0091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4A85" w:rsidRDefault="00DD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……………..</w:t>
      </w:r>
      <w:r>
        <w:rPr>
          <w:rFonts w:ascii="Times New Roman" w:eastAsia="Times New Roman" w:hAnsi="Times New Roman" w:cs="Times New Roman"/>
          <w:b/>
          <w:sz w:val="24"/>
        </w:rPr>
        <w:br/>
        <w:t>RADY MIEJSKIEJ W TARNOWIE</w:t>
      </w:r>
    </w:p>
    <w:p w:rsidR="00914A85" w:rsidRDefault="00DD1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dnia ……………………….</w:t>
      </w:r>
    </w:p>
    <w:p w:rsidR="00914A85" w:rsidRDefault="0091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4A85" w:rsidRDefault="00DD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miejscowego planu zagospodarowania przestrzennego terenu położonego w Tarnowie w rejonie ulicy Komunalnej - "Krzyż Wschód III".</w:t>
      </w:r>
    </w:p>
    <w:p w:rsidR="00914A85" w:rsidRDefault="0091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4A85" w:rsidRDefault="00914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914A85" w:rsidRDefault="00DD1DA4">
      <w:pPr>
        <w:keepLines/>
        <w:spacing w:before="120" w:after="120" w:line="240" w:lineRule="auto"/>
        <w:ind w:firstLine="5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 18 ust. 2 pkt 5 ustawy z dnia 8 marca 1990 r. o samorządzie gminnym (Dz. U. z 201</w:t>
      </w:r>
      <w:r w:rsidR="00675580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 r. poz. </w:t>
      </w:r>
      <w:r w:rsidR="00675580">
        <w:rPr>
          <w:rFonts w:ascii="Times New Roman" w:eastAsia="Times New Roman" w:hAnsi="Times New Roman" w:cs="Times New Roman"/>
        </w:rPr>
        <w:t>506</w:t>
      </w:r>
      <w:r w:rsidR="00516F77">
        <w:rPr>
          <w:rFonts w:ascii="Times New Roman" w:eastAsia="Times New Roman" w:hAnsi="Times New Roman" w:cs="Times New Roman"/>
        </w:rPr>
        <w:t>, 1309, 1571, 1696, 1815</w:t>
      </w:r>
      <w:r>
        <w:rPr>
          <w:rFonts w:ascii="Times New Roman" w:eastAsia="Times New Roman" w:hAnsi="Times New Roman" w:cs="Times New Roman"/>
        </w:rPr>
        <w:t>) oraz art. 20 ust. 1 ustawy z dnia 27 marca 2003 r. o planowaniu i zagospodarowaniu przestrzennym (Dz. U. z 201</w:t>
      </w:r>
      <w:r w:rsidR="00675580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 r. poz. 1</w:t>
      </w:r>
      <w:r w:rsidR="00675580">
        <w:rPr>
          <w:rFonts w:ascii="Times New Roman" w:eastAsia="Times New Roman" w:hAnsi="Times New Roman" w:cs="Times New Roman"/>
        </w:rPr>
        <w:t xml:space="preserve">945 z </w:t>
      </w:r>
      <w:proofErr w:type="spellStart"/>
      <w:r w:rsidR="00675580">
        <w:rPr>
          <w:rFonts w:ascii="Times New Roman" w:eastAsia="Times New Roman" w:hAnsi="Times New Roman" w:cs="Times New Roman"/>
        </w:rPr>
        <w:t>późn</w:t>
      </w:r>
      <w:proofErr w:type="spellEnd"/>
      <w:r w:rsidR="00675580">
        <w:rPr>
          <w:rFonts w:ascii="Times New Roman" w:eastAsia="Times New Roman" w:hAnsi="Times New Roman" w:cs="Times New Roman"/>
        </w:rPr>
        <w:t>. zm.</w:t>
      </w:r>
      <w:r w:rsidR="00122D18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>), po stwierdzeniu, że poniższy plan nie narusza ustaleń Studium uwarunkowań i kierunków zagospodarowania przestrzennego Gminy Miasta Tarnowa, przyjętego uchwałą Nr XI/2014/99 Rady Miejskiej w Tarnowie z dnia 15 lipca 1999 r. zmienionego uchwałami Rady Miejskiej w Tarnowie Nr XV/237/2003 z dnia 16 października 2003 r., Nr XLIII/766/2005 z dnia 22 grudnia 2005 r., Nr LI/986/2006 z dnia 26 października 2006 r., Nr LVI/716/2010 z dnia 4 listopada 2010 r. oraz Nr LVII/705/2014 z dnia 25 września 2014 r., Rada Miejska w Tarnowie uchwala, co następuje:</w:t>
      </w:r>
    </w:p>
    <w:p w:rsidR="00914A85" w:rsidRDefault="00DD1DA4">
      <w:pPr>
        <w:keepLines/>
        <w:spacing w:before="120" w:after="120" w:line="240" w:lineRule="auto"/>
        <w:ind w:firstLine="56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Rozdział 1</w:t>
      </w:r>
    </w:p>
    <w:p w:rsidR="00914A85" w:rsidRDefault="00DD1DA4">
      <w:pPr>
        <w:keepLines/>
        <w:spacing w:before="120" w:after="120" w:line="240" w:lineRule="auto"/>
        <w:ind w:firstLine="56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Ustalenia ogólne</w:t>
      </w:r>
    </w:p>
    <w:p w:rsidR="00914A85" w:rsidRDefault="00DD1D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 1. </w:t>
      </w:r>
      <w:r>
        <w:rPr>
          <w:rFonts w:ascii="Times New Roman" w:eastAsia="Times New Roman" w:hAnsi="Times New Roman" w:cs="Times New Roman"/>
        </w:rPr>
        <w:t xml:space="preserve">1. Uchwala się miejscowy plan zagospodarowania przestrzennego </w:t>
      </w:r>
      <w:r>
        <w:rPr>
          <w:rFonts w:ascii="Times New Roman" w:eastAsia="Times New Roman" w:hAnsi="Times New Roman" w:cs="Times New Roman"/>
          <w:b/>
        </w:rPr>
        <w:t xml:space="preserve">terenu położonego </w:t>
      </w:r>
      <w:r>
        <w:rPr>
          <w:rFonts w:ascii="Times New Roman" w:eastAsia="Times New Roman" w:hAnsi="Times New Roman" w:cs="Times New Roman"/>
          <w:b/>
        </w:rPr>
        <w:br/>
        <w:t>w Tarnowie w rej</w:t>
      </w:r>
      <w:r w:rsidR="00675580"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</w:rPr>
        <w:t xml:space="preserve">nie ulicy Komunalnej - "Krzyż Wschód III" </w:t>
      </w:r>
      <w:r>
        <w:rPr>
          <w:rFonts w:ascii="Times New Roman" w:eastAsia="Times New Roman" w:hAnsi="Times New Roman" w:cs="Times New Roman"/>
        </w:rPr>
        <w:t xml:space="preserve">o powierzchni ok. </w:t>
      </w:r>
      <w:r w:rsidR="00516F77">
        <w:rPr>
          <w:rFonts w:ascii="Times New Roman" w:eastAsia="Times New Roman" w:hAnsi="Times New Roman" w:cs="Times New Roman"/>
        </w:rPr>
        <w:t xml:space="preserve">47 </w:t>
      </w:r>
      <w:r>
        <w:rPr>
          <w:rFonts w:ascii="Times New Roman" w:eastAsia="Times New Roman" w:hAnsi="Times New Roman" w:cs="Times New Roman"/>
        </w:rPr>
        <w:t>ha, zwany dalej „planem”.</w:t>
      </w:r>
    </w:p>
    <w:p w:rsidR="00914A85" w:rsidRDefault="00DD1D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Integralną częścią uchwały są:</w:t>
      </w:r>
    </w:p>
    <w:p w:rsidR="00914A85" w:rsidRDefault="00DD1DA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 rysunek planu wykonany na kopii mapy zasadniczej w skali 1:1000, stanowiący załącznik nr 1;</w:t>
      </w:r>
    </w:p>
    <w:p w:rsidR="00914A85" w:rsidRDefault="00DD1DA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 rozstrzygnięcie Rady Miejskiej w Tarnowie o sposobie rozpatrzenia uwag wniesionych do wyłożonego do</w:t>
      </w:r>
      <w:r w:rsidR="00003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publicznego wglądu projektu miejscowego planu zagospodarowania przestrzennego, stanowiące załącznik nr 2;</w:t>
      </w:r>
    </w:p>
    <w:p w:rsidR="00914A85" w:rsidRDefault="00DD1DA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rozstrzygnięcie Rady Miejskiej w Tarnowie o sposobie realizacji, zapisanych w planie inwestycji z zakresu</w:t>
      </w:r>
      <w:r w:rsidR="00003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infrastruktury technicznej, które należą do zadań własnych Gminy Miasta Tarnowa oraz zasadach ich finansowania, stanowiące załącznik nr 3.</w:t>
      </w:r>
    </w:p>
    <w:p w:rsidR="00914A85" w:rsidRDefault="00DD1DA4">
      <w:pPr>
        <w:spacing w:before="120" w:after="120" w:line="240" w:lineRule="auto"/>
        <w:ind w:left="340" w:firstLine="8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Granicę opracowania planu określa uchwała Nr </w:t>
      </w:r>
      <w:r w:rsidR="00516F77">
        <w:rPr>
          <w:rFonts w:ascii="Times New Roman" w:eastAsia="Times New Roman" w:hAnsi="Times New Roman" w:cs="Times New Roman"/>
        </w:rPr>
        <w:t>XI</w:t>
      </w:r>
      <w:r>
        <w:rPr>
          <w:rFonts w:ascii="Times New Roman" w:eastAsia="Times New Roman" w:hAnsi="Times New Roman" w:cs="Times New Roman"/>
        </w:rPr>
        <w:t>/</w:t>
      </w:r>
      <w:r w:rsidR="00516F77"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>/201</w:t>
      </w:r>
      <w:r w:rsidR="00516F77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Rady Miejskiej w Tarnowie z dnia </w:t>
      </w:r>
      <w:r w:rsidR="00516F77">
        <w:rPr>
          <w:rFonts w:ascii="Times New Roman" w:eastAsia="Times New Roman" w:hAnsi="Times New Roman" w:cs="Times New Roman"/>
        </w:rPr>
        <w:t xml:space="preserve">25 kwietnia 2019 </w:t>
      </w:r>
      <w:r>
        <w:rPr>
          <w:rFonts w:ascii="Times New Roman" w:eastAsia="Times New Roman" w:hAnsi="Times New Roman" w:cs="Times New Roman"/>
        </w:rPr>
        <w:t>r. w sprawie przystąpienia do sporządzenia miejscowego planu zagospodarowania przestrzennego terenu</w:t>
      </w:r>
      <w:r w:rsidR="00003D8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położonego w Tarnowie w rejonie ulicy Komunalnej - "Krzyż Wschód III".</w:t>
      </w:r>
    </w:p>
    <w:p w:rsidR="00914A85" w:rsidRDefault="00DD1DA4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 2. </w:t>
      </w:r>
      <w:r>
        <w:rPr>
          <w:rFonts w:ascii="Times New Roman" w:eastAsia="Times New Roman" w:hAnsi="Times New Roman" w:cs="Times New Roman"/>
        </w:rPr>
        <w:t>1. Ilekroć w niniejszej uchwale jest mowa o:</w:t>
      </w:r>
    </w:p>
    <w:p w:rsidR="00914A85" w:rsidRDefault="00DD1DA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 przeznaczeniu podstawowym – należy przez to rozumieć ustaloną w planie funkcję zabudowy lub zagospodarowania terenu, obejmującą więcej niż 50% powierzchni każdej działki budowlane</w:t>
      </w:r>
      <w:r w:rsidR="006777CE"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 xml:space="preserve"> lub więcej niż 50% powierzchni całkowitej wszystkich budynków istniejących i planowanych, położonych w jej obszarze</w:t>
      </w:r>
      <w:r>
        <w:rPr>
          <w:rFonts w:ascii="Arial" w:eastAsia="Arial" w:hAnsi="Arial" w:cs="Arial"/>
          <w:sz w:val="20"/>
        </w:rPr>
        <w:t>;</w:t>
      </w:r>
    </w:p>
    <w:p w:rsidR="00914A85" w:rsidRDefault="00DD1DA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 przeznaczeniu dopuszczalnym – należy przez to rozumieć przeznaczenie inne niż podstawowe dopuszczone w planie, podporządkowane funkcji głównej;</w:t>
      </w:r>
    </w:p>
    <w:p w:rsidR="00914A85" w:rsidRDefault="00DD1DA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nieprzekraczalnej linii zabudowy – należy przez to rozumieć linię wyznaczoną na rysunku planu, przed którą nie mogą być wysunięte ściany budynków, z wyłączeniem: schodów, ramp wejściowych, wiatrołapów, wysuniętych przed linię do 2,0 m;</w:t>
      </w:r>
    </w:p>
    <w:p w:rsidR="00914A85" w:rsidRDefault="00DD1DA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usługach – należy przez to rozumieć obiekty i urządzenia przeznaczone do sprzedaży towarów i świadczenia usług, w tym handlu detalicznego o powierzchni sprzedaży nieprzekraczającej 2000 m² oraz handlu hurtowego, gastronomii, działalności biurowej i administracji, obsługi firm i klienta, finansowych, informatycznych, łączności, logistycznych, działalności wystawienniczej i targowej, rzemiosła, produkcji i napraw środków transportu oraz stacje paliw;</w:t>
      </w:r>
    </w:p>
    <w:p w:rsidR="00914A85" w:rsidRDefault="00DD1DA4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wysokości zabudowy – należy przez to rozumieć:</w:t>
      </w:r>
    </w:p>
    <w:p w:rsidR="00914A85" w:rsidRDefault="00003A1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 w:rsidR="00DD1DA4">
        <w:rPr>
          <w:rFonts w:ascii="Times New Roman" w:eastAsia="Times New Roman" w:hAnsi="Times New Roman" w:cs="Times New Roman"/>
        </w:rPr>
        <w:t xml:space="preserve"> wysokość budynków,</w:t>
      </w:r>
    </w:p>
    <w:p w:rsidR="00914A85" w:rsidRDefault="00003A1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b)</w:t>
      </w:r>
      <w:r w:rsidR="00DD1DA4">
        <w:rPr>
          <w:rFonts w:ascii="Times New Roman" w:eastAsia="Times New Roman" w:hAnsi="Times New Roman" w:cs="Times New Roman"/>
        </w:rPr>
        <w:t xml:space="preserve">  </w:t>
      </w:r>
      <w:r w:rsidR="00030537" w:rsidRPr="00030537">
        <w:rPr>
          <w:rFonts w:ascii="Times New Roman" w:hAnsi="Times New Roman" w:cs="Times New Roman"/>
        </w:rPr>
        <w:t>wysokość obiektów budowlanych innych niż budynki i urządzeń budowlanych mierzoną od średniego poziomu terenu na obrysie obiektu lub urządzenia do najwyżej położonego punktu tego obiektu lub urządzenia</w:t>
      </w:r>
      <w:r w:rsidR="00DD1DA4" w:rsidRPr="00030537">
        <w:rPr>
          <w:rFonts w:ascii="Times New Roman" w:eastAsia="Times New Roman" w:hAnsi="Times New Roman" w:cs="Times New Roman"/>
        </w:rPr>
        <w:t>;</w:t>
      </w:r>
    </w:p>
    <w:p w:rsidR="00914A85" w:rsidRDefault="006777CE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 terenie – należy przez to rozumieć fragment obszaru planu o określonym przeznaczeniu lub określonym sposobie zagospodarowania wydzielony liniami rozgraniczającymi na rysunku planu i oznaczony symbolem terenu</w:t>
      </w:r>
      <w:r w:rsidR="005F6671">
        <w:rPr>
          <w:rFonts w:ascii="Times New Roman" w:eastAsia="Times New Roman" w:hAnsi="Times New Roman" w:cs="Times New Roman"/>
        </w:rPr>
        <w:t>;</w:t>
      </w:r>
    </w:p>
    <w:p w:rsidR="005F6671" w:rsidRDefault="00735FA8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5F6671">
        <w:rPr>
          <w:rFonts w:ascii="Times New Roman" w:eastAsia="Times New Roman" w:hAnsi="Times New Roman" w:cs="Times New Roman"/>
        </w:rPr>
        <w:t xml:space="preserve">) systemie barw NCS – należy przez to rozumieć system porządku barw NCS </w:t>
      </w:r>
      <w:proofErr w:type="spellStart"/>
      <w:r w:rsidR="005F6671">
        <w:rPr>
          <w:rFonts w:ascii="Times New Roman" w:eastAsia="Times New Roman" w:hAnsi="Times New Roman" w:cs="Times New Roman"/>
        </w:rPr>
        <w:t>Colour</w:t>
      </w:r>
      <w:proofErr w:type="spellEnd"/>
      <w:r w:rsidR="005F6671">
        <w:rPr>
          <w:rFonts w:ascii="Times New Roman" w:eastAsia="Times New Roman" w:hAnsi="Times New Roman" w:cs="Times New Roman"/>
        </w:rPr>
        <w:t xml:space="preserve"> A.B. stanowiący </w:t>
      </w:r>
      <w:r w:rsidR="004C186F">
        <w:rPr>
          <w:rFonts w:ascii="Times New Roman" w:eastAsia="Times New Roman" w:hAnsi="Times New Roman" w:cs="Times New Roman"/>
        </w:rPr>
        <w:t xml:space="preserve">skrót od nazwy Natural </w:t>
      </w:r>
      <w:proofErr w:type="spellStart"/>
      <w:r w:rsidR="004C186F">
        <w:rPr>
          <w:rFonts w:ascii="Times New Roman" w:eastAsia="Times New Roman" w:hAnsi="Times New Roman" w:cs="Times New Roman"/>
        </w:rPr>
        <w:t>Colour</w:t>
      </w:r>
      <w:proofErr w:type="spellEnd"/>
      <w:r w:rsidR="004C186F">
        <w:rPr>
          <w:rFonts w:ascii="Times New Roman" w:eastAsia="Times New Roman" w:hAnsi="Times New Roman" w:cs="Times New Roman"/>
        </w:rPr>
        <w:t xml:space="preserve"> System.</w:t>
      </w:r>
    </w:p>
    <w:p w:rsidR="00914A85" w:rsidRDefault="00DD1DA4">
      <w:pPr>
        <w:keepLines/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 Pozostałe nie wymienione w ust.1 definicje użyte w uchwale należy rozumieć zgodnie z ich brzmieniem ustalonym w przepisach odrębnych.</w:t>
      </w:r>
    </w:p>
    <w:p w:rsidR="00914A85" w:rsidRDefault="00DD1DA4">
      <w:pPr>
        <w:keepLines/>
        <w:spacing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 3. </w:t>
      </w:r>
      <w:r>
        <w:rPr>
          <w:rFonts w:ascii="Times New Roman" w:eastAsia="Times New Roman" w:hAnsi="Times New Roman" w:cs="Times New Roman"/>
        </w:rPr>
        <w:t>1. Obowiązującymi ustaleniami rysunku planu są:</w:t>
      </w:r>
    </w:p>
    <w:p w:rsidR="00914A85" w:rsidRDefault="00914A85">
      <w:pPr>
        <w:keepLines/>
        <w:spacing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</w:p>
    <w:p w:rsidR="00914A85" w:rsidRDefault="00DD1DA4">
      <w:pPr>
        <w:keepLines/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granica obszaru objętego planem;</w:t>
      </w:r>
    </w:p>
    <w:p w:rsidR="00914A85" w:rsidRDefault="00DD1DA4">
      <w:pPr>
        <w:keepLines/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linie rozgraniczające tereny o różnym przeznaczeniu lub różnych zasadach zagospodarowania;</w:t>
      </w:r>
    </w:p>
    <w:p w:rsidR="00914A85" w:rsidRDefault="00DD1DA4">
      <w:pPr>
        <w:keepLines/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nieprzekracz</w:t>
      </w:r>
      <w:r w:rsidR="00675580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lna linia zabudowy;</w:t>
      </w:r>
    </w:p>
    <w:p w:rsidR="00914A85" w:rsidRDefault="00DD1DA4">
      <w:pPr>
        <w:keepLines/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cyfrowe i literowe symbole identyfikujące podstawowe przeznaczenie terenów.</w:t>
      </w:r>
    </w:p>
    <w:p w:rsidR="00914A85" w:rsidRDefault="00914A85">
      <w:pPr>
        <w:keepLines/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914A85" w:rsidRDefault="00DD1DA4">
      <w:pPr>
        <w:keepLines/>
        <w:spacing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Pozostałe oznaczenia występujące na rysunku planu mają charakter informacyjny.</w:t>
      </w:r>
    </w:p>
    <w:p w:rsidR="00914A85" w:rsidRDefault="00914A85">
      <w:pPr>
        <w:keepLines/>
        <w:spacing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</w:p>
    <w:p w:rsidR="00914A85" w:rsidRDefault="00DD1DA4">
      <w:pPr>
        <w:keepLines/>
        <w:spacing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 4. </w:t>
      </w:r>
      <w:r>
        <w:rPr>
          <w:rFonts w:ascii="Times New Roman" w:eastAsia="Times New Roman" w:hAnsi="Times New Roman" w:cs="Times New Roman"/>
        </w:rPr>
        <w:t>Ustala się stawkę opłat od wzrostu wartości nieruc</w:t>
      </w:r>
      <w:r w:rsidR="00675580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omości z tytułu uchwalenia planu w wysokości 30%. </w:t>
      </w:r>
    </w:p>
    <w:p w:rsidR="00914A85" w:rsidRDefault="00914A85">
      <w:pPr>
        <w:keepLines/>
        <w:spacing w:after="0" w:line="240" w:lineRule="auto"/>
        <w:ind w:left="340"/>
        <w:jc w:val="both"/>
        <w:rPr>
          <w:rFonts w:ascii="Times New Roman" w:eastAsia="Times New Roman" w:hAnsi="Times New Roman" w:cs="Times New Roman"/>
        </w:rPr>
      </w:pPr>
    </w:p>
    <w:p w:rsidR="00914A85" w:rsidRPr="00003D86" w:rsidRDefault="00DD1DA4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003D86">
        <w:rPr>
          <w:rFonts w:ascii="Times New Roman" w:eastAsia="Arial" w:hAnsi="Times New Roman" w:cs="Times New Roman"/>
          <w:b/>
        </w:rPr>
        <w:t>Rozdział 2</w:t>
      </w:r>
      <w:r w:rsidRPr="00003D86">
        <w:rPr>
          <w:rFonts w:ascii="Times New Roman" w:eastAsia="Arial" w:hAnsi="Times New Roman" w:cs="Times New Roman"/>
          <w:b/>
        </w:rPr>
        <w:tab/>
      </w:r>
    </w:p>
    <w:p w:rsidR="00914A85" w:rsidRPr="00003D86" w:rsidRDefault="00015007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 w:rsidRPr="00003D86">
        <w:rPr>
          <w:rFonts w:ascii="Times New Roman" w:eastAsia="Arial" w:hAnsi="Times New Roman" w:cs="Times New Roman"/>
          <w:b/>
        </w:rPr>
        <w:t>Przeznaczenie terenów w planie</w:t>
      </w:r>
    </w:p>
    <w:p w:rsidR="00914A85" w:rsidRPr="00003D86" w:rsidRDefault="00914A85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914A85" w:rsidRPr="00003D86" w:rsidRDefault="00DD1DA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  <w:b/>
        </w:rPr>
        <w:t xml:space="preserve">      § 5.</w:t>
      </w:r>
      <w:r w:rsidRPr="00003D86">
        <w:rPr>
          <w:rFonts w:ascii="Times New Roman" w:eastAsia="Arial" w:hAnsi="Times New Roman" w:cs="Times New Roman"/>
        </w:rPr>
        <w:tab/>
      </w:r>
      <w:r w:rsidR="006777CE" w:rsidRPr="00003D86">
        <w:rPr>
          <w:rFonts w:ascii="Times New Roman" w:eastAsia="Arial" w:hAnsi="Times New Roman" w:cs="Times New Roman"/>
        </w:rPr>
        <w:t xml:space="preserve">1. </w:t>
      </w:r>
      <w:r w:rsidRPr="00003D86">
        <w:rPr>
          <w:rFonts w:ascii="Times New Roman" w:eastAsia="Arial" w:hAnsi="Times New Roman" w:cs="Times New Roman"/>
        </w:rPr>
        <w:t>Ustala się następujące podstawowe przeznaczenie terenów oznaczone symbolami:</w:t>
      </w:r>
    </w:p>
    <w:p w:rsidR="00914A85" w:rsidRPr="00003D86" w:rsidRDefault="00DD1DA4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>1)</w:t>
      </w:r>
      <w:r w:rsidRPr="00003D86">
        <w:rPr>
          <w:rFonts w:ascii="Times New Roman" w:eastAsia="Arial" w:hAnsi="Times New Roman" w:cs="Times New Roman"/>
        </w:rPr>
        <w:tab/>
        <w:t>P/U – tereny obiektów produkcyjnych, składów i magazynów oraz usług;</w:t>
      </w:r>
    </w:p>
    <w:p w:rsidR="00914A85" w:rsidRPr="00003D86" w:rsidRDefault="00DD1DA4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>2)</w:t>
      </w:r>
      <w:r w:rsidRPr="00003D86">
        <w:rPr>
          <w:rFonts w:ascii="Times New Roman" w:eastAsia="Arial" w:hAnsi="Times New Roman" w:cs="Times New Roman"/>
        </w:rPr>
        <w:tab/>
        <w:t>Z ‑ tereny zieleni;</w:t>
      </w:r>
    </w:p>
    <w:p w:rsidR="00914A85" w:rsidRPr="00003D86" w:rsidRDefault="00DD1DA4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>3)</w:t>
      </w:r>
      <w:r w:rsidRPr="00003D86">
        <w:rPr>
          <w:rFonts w:ascii="Times New Roman" w:eastAsia="Arial" w:hAnsi="Times New Roman" w:cs="Times New Roman"/>
        </w:rPr>
        <w:tab/>
        <w:t>ZL – lasy;</w:t>
      </w:r>
    </w:p>
    <w:p w:rsidR="00914A85" w:rsidRPr="00003D86" w:rsidRDefault="00DD1DA4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>4)</w:t>
      </w:r>
      <w:r w:rsidRPr="00003D86">
        <w:rPr>
          <w:rFonts w:ascii="Times New Roman" w:eastAsia="Arial" w:hAnsi="Times New Roman" w:cs="Times New Roman"/>
        </w:rPr>
        <w:tab/>
        <w:t>WS ‑ tereny wód powierzchniowych śródlądowych;</w:t>
      </w:r>
    </w:p>
    <w:p w:rsidR="00914A85" w:rsidRPr="00003D86" w:rsidRDefault="006B2969" w:rsidP="0045731A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>5)   KD-</w:t>
      </w:r>
      <w:r w:rsidR="0045731A">
        <w:rPr>
          <w:rFonts w:ascii="Times New Roman" w:eastAsia="Arial" w:hAnsi="Times New Roman" w:cs="Times New Roman"/>
        </w:rPr>
        <w:t>L</w:t>
      </w:r>
      <w:r w:rsidRPr="00003D86">
        <w:rPr>
          <w:rFonts w:ascii="Times New Roman" w:eastAsia="Arial" w:hAnsi="Times New Roman" w:cs="Times New Roman"/>
        </w:rPr>
        <w:t xml:space="preserve"> – tereny dróg publicznych klasy </w:t>
      </w:r>
      <w:r w:rsidR="0045731A">
        <w:rPr>
          <w:rFonts w:ascii="Times New Roman" w:eastAsia="Arial" w:hAnsi="Times New Roman" w:cs="Times New Roman"/>
        </w:rPr>
        <w:t>lokalne</w:t>
      </w:r>
      <w:r w:rsidR="00E62B24" w:rsidRPr="00003D86">
        <w:rPr>
          <w:rFonts w:ascii="Times New Roman" w:eastAsia="Arial" w:hAnsi="Times New Roman" w:cs="Times New Roman"/>
        </w:rPr>
        <w:t>j</w:t>
      </w:r>
      <w:r w:rsidRPr="00003D86">
        <w:rPr>
          <w:rFonts w:ascii="Times New Roman" w:eastAsia="Arial" w:hAnsi="Times New Roman" w:cs="Times New Roman"/>
        </w:rPr>
        <w:t>.</w:t>
      </w:r>
    </w:p>
    <w:p w:rsidR="006777CE" w:rsidRPr="00003D86" w:rsidRDefault="006777CE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 xml:space="preserve">2. </w:t>
      </w:r>
      <w:r w:rsidR="004C186F" w:rsidRPr="00003D86">
        <w:rPr>
          <w:rFonts w:ascii="Times New Roman" w:eastAsia="Arial" w:hAnsi="Times New Roman" w:cs="Times New Roman"/>
        </w:rPr>
        <w:t>K</w:t>
      </w:r>
      <w:r w:rsidRPr="00003D86">
        <w:rPr>
          <w:rFonts w:ascii="Times New Roman" w:eastAsia="Arial" w:hAnsi="Times New Roman" w:cs="Times New Roman"/>
        </w:rPr>
        <w:t>ażdy teren oznaczono na rysunku planu</w:t>
      </w:r>
      <w:r w:rsidR="00122D18">
        <w:rPr>
          <w:rFonts w:ascii="Times New Roman" w:eastAsia="Arial" w:hAnsi="Times New Roman" w:cs="Times New Roman"/>
        </w:rPr>
        <w:t xml:space="preserve"> </w:t>
      </w:r>
      <w:r w:rsidRPr="00003D86">
        <w:rPr>
          <w:rFonts w:ascii="Times New Roman" w:eastAsia="Arial" w:hAnsi="Times New Roman" w:cs="Times New Roman"/>
        </w:rPr>
        <w:t>symbolem terenu</w:t>
      </w:r>
      <w:r w:rsidR="00122D18">
        <w:rPr>
          <w:rFonts w:ascii="Times New Roman" w:eastAsia="Arial" w:hAnsi="Times New Roman" w:cs="Times New Roman"/>
        </w:rPr>
        <w:t>,</w:t>
      </w:r>
      <w:r w:rsidRPr="00003D86">
        <w:rPr>
          <w:rFonts w:ascii="Times New Roman" w:eastAsia="Arial" w:hAnsi="Times New Roman" w:cs="Times New Roman"/>
        </w:rPr>
        <w:t xml:space="preserve"> w którym cyfry oznaczają numer </w:t>
      </w:r>
      <w:r w:rsidR="004C186F" w:rsidRPr="00003D86">
        <w:rPr>
          <w:rFonts w:ascii="Times New Roman" w:eastAsia="Arial" w:hAnsi="Times New Roman" w:cs="Times New Roman"/>
        </w:rPr>
        <w:t>terenu, a litery oznaczają podstawowe przeznaczenie terenu.</w:t>
      </w:r>
    </w:p>
    <w:p w:rsidR="00015007" w:rsidRPr="00003D86" w:rsidRDefault="006A7470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>3</w:t>
      </w:r>
      <w:r w:rsidR="00015007" w:rsidRPr="00003D86">
        <w:rPr>
          <w:rFonts w:ascii="Times New Roman" w:eastAsia="Arial" w:hAnsi="Times New Roman" w:cs="Times New Roman"/>
        </w:rPr>
        <w:t>. Dla poszczególnych terenów wyznaczonych liniami rozgraniczającymi i oznaczonych symbolem terenu określone zostały ustalenia szczegółowe zawarte w rozdziale 1</w:t>
      </w:r>
      <w:r w:rsidR="00122D18">
        <w:rPr>
          <w:rFonts w:ascii="Times New Roman" w:eastAsia="Arial" w:hAnsi="Times New Roman" w:cs="Times New Roman"/>
        </w:rPr>
        <w:t>3</w:t>
      </w:r>
      <w:r w:rsidR="00015007" w:rsidRPr="00003D86">
        <w:rPr>
          <w:rFonts w:ascii="Times New Roman" w:eastAsia="Arial" w:hAnsi="Times New Roman" w:cs="Times New Roman"/>
        </w:rPr>
        <w:t xml:space="preserve">. </w:t>
      </w:r>
    </w:p>
    <w:p w:rsidR="00723816" w:rsidRPr="00003D86" w:rsidRDefault="00723816" w:rsidP="00723816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723816" w:rsidRPr="00003D86" w:rsidRDefault="00723816" w:rsidP="00723816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003D86">
        <w:rPr>
          <w:rFonts w:ascii="Times New Roman" w:eastAsia="Arial" w:hAnsi="Times New Roman" w:cs="Times New Roman"/>
          <w:b/>
        </w:rPr>
        <w:t>Rozdział 3</w:t>
      </w:r>
      <w:r w:rsidRPr="00003D86">
        <w:rPr>
          <w:rFonts w:ascii="Times New Roman" w:eastAsia="Arial" w:hAnsi="Times New Roman" w:cs="Times New Roman"/>
          <w:b/>
        </w:rPr>
        <w:tab/>
      </w:r>
    </w:p>
    <w:p w:rsidR="00723816" w:rsidRPr="00003D86" w:rsidRDefault="00723816" w:rsidP="00723816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 w:rsidRPr="00003D86">
        <w:rPr>
          <w:rFonts w:ascii="Times New Roman" w:eastAsia="Arial" w:hAnsi="Times New Roman" w:cs="Times New Roman"/>
          <w:b/>
        </w:rPr>
        <w:t>Zasady ochrony i kształtowania ładu przestrzennego</w:t>
      </w:r>
    </w:p>
    <w:p w:rsidR="00723816" w:rsidRPr="00003D86" w:rsidRDefault="00723816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</w:p>
    <w:p w:rsidR="00914A85" w:rsidRPr="00003D86" w:rsidRDefault="00E0218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  <w:b/>
        </w:rPr>
        <w:t xml:space="preserve">      § 6.</w:t>
      </w:r>
      <w:r w:rsidRPr="00003D86">
        <w:rPr>
          <w:rFonts w:ascii="Times New Roman" w:eastAsia="Arial" w:hAnsi="Times New Roman" w:cs="Times New Roman"/>
        </w:rPr>
        <w:tab/>
        <w:t xml:space="preserve">1. Na obszarze objętym planem nie występują elementy zagospodarowania przestrzennego wymagające </w:t>
      </w:r>
      <w:r w:rsidRPr="00003D86">
        <w:rPr>
          <w:rFonts w:ascii="Times New Roman" w:eastAsia="Arial" w:hAnsi="Times New Roman" w:cs="Times New Roman"/>
        </w:rPr>
        <w:br/>
        <w:t xml:space="preserve">            ochrony, ukształtowania lub rewaloryzacji.</w:t>
      </w:r>
    </w:p>
    <w:p w:rsidR="00E02188" w:rsidRPr="00003D86" w:rsidRDefault="00E0218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 xml:space="preserve">       2. Ustala się kolorystykę i formę elewacji:</w:t>
      </w:r>
    </w:p>
    <w:p w:rsidR="00E02188" w:rsidRPr="00003D86" w:rsidRDefault="00E0218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 xml:space="preserve">           1) ściany o niskim nasyceniu barw odpowiadającym systemowi barw NCS w przedziale od 0000 do 2020, </w:t>
      </w:r>
      <w:r w:rsidRPr="00003D86">
        <w:rPr>
          <w:rFonts w:ascii="Times New Roman" w:eastAsia="Arial" w:hAnsi="Times New Roman" w:cs="Times New Roman"/>
        </w:rPr>
        <w:br/>
        <w:t xml:space="preserve">               czyli nie więcej niż 20% czerni w barwie oraz nie więcej niż 20% chromatyczności barwy, przy czym </w:t>
      </w:r>
      <w:r w:rsidRPr="00003D86">
        <w:rPr>
          <w:rFonts w:ascii="Times New Roman" w:eastAsia="Arial" w:hAnsi="Times New Roman" w:cs="Times New Roman"/>
        </w:rPr>
        <w:br/>
        <w:t xml:space="preserve">               dopuszcza się stosowanie odcieni z przedziału powyżej 2020 lecz wyłącznie na niewielkich fragmentach </w:t>
      </w:r>
      <w:r w:rsidRPr="00003D86">
        <w:rPr>
          <w:rFonts w:ascii="Times New Roman" w:eastAsia="Arial" w:hAnsi="Times New Roman" w:cs="Times New Roman"/>
        </w:rPr>
        <w:br/>
        <w:t xml:space="preserve">               ścian, tj. nie przekraczających 20% ich powierzchni;</w:t>
      </w:r>
    </w:p>
    <w:p w:rsidR="00E02188" w:rsidRPr="00003D86" w:rsidRDefault="00E0218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 xml:space="preserve">           2) dopuszcza się wykończenie elewacji okładzinami trwałymi z wyjątkiem blach trapezowych i falistych;</w:t>
      </w:r>
    </w:p>
    <w:p w:rsidR="00E02188" w:rsidRPr="00003D86" w:rsidRDefault="00E0218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 xml:space="preserve">           3) dopuszcza się realizację elewacji szklanych;</w:t>
      </w:r>
    </w:p>
    <w:p w:rsidR="00E02188" w:rsidRPr="00003D86" w:rsidRDefault="00E0218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 xml:space="preserve">           4) ograniczenia w nasyceniu barw w oparciu o system NCS nie dotyczą materiałów w ich naturalnych </w:t>
      </w:r>
      <w:r w:rsidR="00735FA8">
        <w:rPr>
          <w:rFonts w:ascii="Times New Roman" w:eastAsia="Arial" w:hAnsi="Times New Roman" w:cs="Times New Roman"/>
        </w:rPr>
        <w:br/>
        <w:t xml:space="preserve">                </w:t>
      </w:r>
      <w:r w:rsidRPr="00003D86">
        <w:rPr>
          <w:rFonts w:ascii="Times New Roman" w:eastAsia="Arial" w:hAnsi="Times New Roman" w:cs="Times New Roman"/>
        </w:rPr>
        <w:t xml:space="preserve">kolorach, takich jak: stal nierdzewna, aluminium, miedź, beton niebarwiony, kamień, cegła ceramiczna, </w:t>
      </w:r>
      <w:r w:rsidR="00735FA8">
        <w:rPr>
          <w:rFonts w:ascii="Times New Roman" w:eastAsia="Arial" w:hAnsi="Times New Roman" w:cs="Times New Roman"/>
        </w:rPr>
        <w:br/>
        <w:t xml:space="preserve">                </w:t>
      </w:r>
      <w:r w:rsidRPr="00003D86">
        <w:rPr>
          <w:rFonts w:ascii="Times New Roman" w:eastAsia="Arial" w:hAnsi="Times New Roman" w:cs="Times New Roman"/>
        </w:rPr>
        <w:t>szkło, drewno.</w:t>
      </w:r>
    </w:p>
    <w:p w:rsidR="00BE6B1F" w:rsidRDefault="00BE6B1F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BE6B1F" w:rsidRDefault="00BE6B1F" w:rsidP="00BE6B1F">
      <w:pPr>
        <w:spacing w:after="0" w:line="240" w:lineRule="auto"/>
        <w:ind w:firstLine="539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Rozdział 4</w:t>
      </w:r>
      <w:r>
        <w:rPr>
          <w:rFonts w:ascii="Arial" w:eastAsia="Arial" w:hAnsi="Arial" w:cs="Arial"/>
          <w:b/>
          <w:sz w:val="20"/>
        </w:rPr>
        <w:tab/>
      </w:r>
    </w:p>
    <w:p w:rsidR="00BE6B1F" w:rsidRDefault="00BE6B1F" w:rsidP="00BE6B1F">
      <w:pPr>
        <w:spacing w:after="0" w:line="240" w:lineRule="auto"/>
        <w:ind w:left="36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Zasady ochrony środowiska, przyrody i krajobrazu oraz kształtowania krajobrazu</w:t>
      </w:r>
    </w:p>
    <w:p w:rsidR="00BE6B1F" w:rsidRPr="00015007" w:rsidRDefault="00BE6B1F" w:rsidP="00BE6B1F">
      <w:pPr>
        <w:spacing w:after="0" w:line="240" w:lineRule="auto"/>
        <w:ind w:left="700" w:hanging="360"/>
        <w:jc w:val="both"/>
        <w:rPr>
          <w:rFonts w:ascii="Arial" w:eastAsia="Arial" w:hAnsi="Arial" w:cs="Arial"/>
          <w:sz w:val="20"/>
        </w:rPr>
      </w:pPr>
    </w:p>
    <w:p w:rsidR="00BE6B1F" w:rsidRPr="00003D86" w:rsidRDefault="00BE6B1F" w:rsidP="00BE6B1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  <w:b/>
        </w:rPr>
        <w:t xml:space="preserve">      § 7.</w:t>
      </w:r>
      <w:r w:rsidRPr="00003D86">
        <w:rPr>
          <w:rFonts w:ascii="Times New Roman" w:eastAsia="Arial" w:hAnsi="Times New Roman" w:cs="Times New Roman"/>
        </w:rPr>
        <w:tab/>
      </w:r>
      <w:r w:rsidR="00CC27A5" w:rsidRPr="00003D86">
        <w:rPr>
          <w:rFonts w:ascii="Times New Roman" w:eastAsia="Arial" w:hAnsi="Times New Roman" w:cs="Times New Roman"/>
        </w:rPr>
        <w:t xml:space="preserve"> Ustala się następujące zasady ochrony środowiska, przyrody i krajobrazu:</w:t>
      </w:r>
    </w:p>
    <w:p w:rsidR="00CC27A5" w:rsidRPr="00003D86" w:rsidRDefault="00122D18" w:rsidP="00CC27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w</w:t>
      </w:r>
      <w:r w:rsidR="00CC27A5" w:rsidRPr="00003D86">
        <w:rPr>
          <w:rFonts w:ascii="Times New Roman" w:eastAsia="Arial" w:hAnsi="Times New Roman" w:cs="Times New Roman"/>
        </w:rPr>
        <w:t xml:space="preserve"> zakresie ochrony środowiska: </w:t>
      </w:r>
    </w:p>
    <w:p w:rsidR="00CC27A5" w:rsidRPr="00003D86" w:rsidRDefault="00CC27A5" w:rsidP="00CC27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Arial" w:hAnsi="Times New Roman" w:cs="Times New Roman"/>
          <w:b/>
        </w:rPr>
        <w:lastRenderedPageBreak/>
        <w:t xml:space="preserve">              </w:t>
      </w:r>
      <w:r w:rsidRPr="00003D86">
        <w:rPr>
          <w:rFonts w:ascii="Times New Roman" w:eastAsia="Arial" w:hAnsi="Times New Roman" w:cs="Times New Roman"/>
        </w:rPr>
        <w:t>a) z</w:t>
      </w:r>
      <w:r w:rsidRPr="00003D86">
        <w:rPr>
          <w:rFonts w:ascii="Times New Roman" w:eastAsia="Times New Roman" w:hAnsi="Times New Roman" w:cs="Times New Roman"/>
        </w:rPr>
        <w:t xml:space="preserve">akaz lokalizowania obiektów i urządzeń, których uciążliwość wykracza poza granice działki, do której </w:t>
      </w:r>
      <w:r w:rsidRPr="00003D86">
        <w:rPr>
          <w:rFonts w:ascii="Times New Roman" w:eastAsia="Times New Roman" w:hAnsi="Times New Roman" w:cs="Times New Roman"/>
        </w:rPr>
        <w:br/>
        <w:t xml:space="preserve">                  inwestorzy posiadają prawo do dysponowania nieruchomością,</w:t>
      </w:r>
    </w:p>
    <w:p w:rsidR="00CC27A5" w:rsidRPr="00003D86" w:rsidRDefault="00CC27A5" w:rsidP="00CC27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       b) zakaz lokalizowania zakładów </w:t>
      </w:r>
      <w:r w:rsidR="003A6A51" w:rsidRPr="00003D86">
        <w:rPr>
          <w:rFonts w:ascii="Times New Roman" w:eastAsia="Times New Roman" w:hAnsi="Times New Roman" w:cs="Times New Roman"/>
        </w:rPr>
        <w:t xml:space="preserve">stwarzających zagrożenia dla </w:t>
      </w:r>
      <w:r w:rsidR="001F57B2" w:rsidRPr="00003D86">
        <w:rPr>
          <w:rFonts w:ascii="Times New Roman" w:eastAsia="Times New Roman" w:hAnsi="Times New Roman" w:cs="Times New Roman"/>
        </w:rPr>
        <w:t xml:space="preserve">życia lub zdrowia ludzi, a w szczególności </w:t>
      </w:r>
      <w:r w:rsidR="001F57B2" w:rsidRPr="00003D86">
        <w:rPr>
          <w:rFonts w:ascii="Times New Roman" w:eastAsia="Times New Roman" w:hAnsi="Times New Roman" w:cs="Times New Roman"/>
        </w:rPr>
        <w:br/>
        <w:t xml:space="preserve">                  zakładów </w:t>
      </w:r>
      <w:r w:rsidRPr="00003D86">
        <w:rPr>
          <w:rFonts w:ascii="Times New Roman" w:eastAsia="Times New Roman" w:hAnsi="Times New Roman" w:cs="Times New Roman"/>
        </w:rPr>
        <w:t>stwarzających zagrożenie wystąpienia poważn</w:t>
      </w:r>
      <w:r w:rsidR="001F57B2" w:rsidRPr="00003D86">
        <w:rPr>
          <w:rFonts w:ascii="Times New Roman" w:eastAsia="Times New Roman" w:hAnsi="Times New Roman" w:cs="Times New Roman"/>
        </w:rPr>
        <w:t>ych</w:t>
      </w:r>
      <w:r w:rsidRPr="00003D86">
        <w:rPr>
          <w:rFonts w:ascii="Times New Roman" w:eastAsia="Times New Roman" w:hAnsi="Times New Roman" w:cs="Times New Roman"/>
        </w:rPr>
        <w:t xml:space="preserve"> awarii, </w:t>
      </w:r>
      <w:r w:rsidR="001F57B2" w:rsidRPr="00003D86">
        <w:rPr>
          <w:rFonts w:ascii="Times New Roman" w:eastAsia="Times New Roman" w:hAnsi="Times New Roman" w:cs="Times New Roman"/>
        </w:rPr>
        <w:t xml:space="preserve">jak również </w:t>
      </w:r>
      <w:r w:rsidRPr="00003D86">
        <w:rPr>
          <w:rFonts w:ascii="Times New Roman" w:eastAsia="Times New Roman" w:hAnsi="Times New Roman" w:cs="Times New Roman"/>
        </w:rPr>
        <w:t xml:space="preserve">zakładów o </w:t>
      </w:r>
      <w:r w:rsidR="001F57B2" w:rsidRPr="00003D86">
        <w:rPr>
          <w:rFonts w:ascii="Times New Roman" w:eastAsia="Times New Roman" w:hAnsi="Times New Roman" w:cs="Times New Roman"/>
        </w:rPr>
        <w:br/>
        <w:t xml:space="preserve">                 </w:t>
      </w:r>
      <w:r w:rsidRPr="00003D86">
        <w:rPr>
          <w:rFonts w:ascii="Times New Roman" w:eastAsia="Times New Roman" w:hAnsi="Times New Roman" w:cs="Times New Roman"/>
        </w:rPr>
        <w:t>zwiększonym</w:t>
      </w:r>
      <w:r w:rsidR="001F57B2" w:rsidRPr="00003D86">
        <w:rPr>
          <w:rFonts w:ascii="Times New Roman" w:eastAsia="Times New Roman" w:hAnsi="Times New Roman" w:cs="Times New Roman"/>
        </w:rPr>
        <w:t xml:space="preserve"> lub dużym </w:t>
      </w:r>
      <w:r w:rsidR="00D52CF2" w:rsidRPr="00003D86">
        <w:rPr>
          <w:rFonts w:ascii="Times New Roman" w:eastAsia="Times New Roman" w:hAnsi="Times New Roman" w:cs="Times New Roman"/>
        </w:rPr>
        <w:t xml:space="preserve">  </w:t>
      </w:r>
      <w:r w:rsidRPr="00003D86">
        <w:rPr>
          <w:rFonts w:ascii="Times New Roman" w:eastAsia="Times New Roman" w:hAnsi="Times New Roman" w:cs="Times New Roman"/>
        </w:rPr>
        <w:t>ryzyku wystąpienia</w:t>
      </w:r>
      <w:r w:rsidR="001F57B2" w:rsidRPr="00003D86">
        <w:rPr>
          <w:rFonts w:ascii="Times New Roman" w:eastAsia="Times New Roman" w:hAnsi="Times New Roman" w:cs="Times New Roman"/>
        </w:rPr>
        <w:t xml:space="preserve"> poważnych awarii</w:t>
      </w:r>
      <w:r w:rsidRPr="00003D86">
        <w:rPr>
          <w:rFonts w:ascii="Times New Roman" w:eastAsia="Times New Roman" w:hAnsi="Times New Roman" w:cs="Times New Roman"/>
        </w:rPr>
        <w:t>,</w:t>
      </w:r>
    </w:p>
    <w:p w:rsidR="002E2EB7" w:rsidRPr="00003D86" w:rsidRDefault="00CC27A5" w:rsidP="00CC27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Arial" w:hAnsi="Times New Roman" w:cs="Times New Roman"/>
        </w:rPr>
        <w:t xml:space="preserve">             c) d</w:t>
      </w:r>
      <w:r w:rsidRPr="00003D86">
        <w:rPr>
          <w:rFonts w:ascii="Times New Roman" w:eastAsia="Times New Roman" w:hAnsi="Times New Roman" w:cs="Times New Roman"/>
        </w:rPr>
        <w:t>opuszcza się realizację infrastruktury technicznej, w tym z zakresu łączności publicznej, mogących</w:t>
      </w:r>
      <w:r w:rsidR="002A104B" w:rsidRPr="00003D86">
        <w:rPr>
          <w:rFonts w:ascii="Times New Roman" w:eastAsia="Times New Roman" w:hAnsi="Times New Roman" w:cs="Times New Roman"/>
        </w:rPr>
        <w:br/>
        <w:t xml:space="preserve">                </w:t>
      </w:r>
      <w:r w:rsidRPr="00003D86">
        <w:rPr>
          <w:rFonts w:ascii="Times New Roman" w:eastAsia="Times New Roman" w:hAnsi="Times New Roman" w:cs="Times New Roman"/>
        </w:rPr>
        <w:t xml:space="preserve"> zawsze lub mogących potencjalnie znacząco oddziaływać na środowisko,</w:t>
      </w:r>
    </w:p>
    <w:p w:rsidR="00CC27A5" w:rsidRPr="00003D86" w:rsidRDefault="00CC27A5" w:rsidP="00CC27A5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03D86">
        <w:rPr>
          <w:rFonts w:ascii="Times New Roman" w:eastAsia="Arial" w:hAnsi="Times New Roman" w:cs="Times New Roman"/>
        </w:rPr>
        <w:t xml:space="preserve">             d) d</w:t>
      </w:r>
      <w:r w:rsidRPr="00003D86">
        <w:rPr>
          <w:rFonts w:ascii="Times New Roman" w:eastAsia="Times New Roman" w:hAnsi="Times New Roman" w:cs="Times New Roman"/>
        </w:rPr>
        <w:t xml:space="preserve">opuszcza się realizację przedsięwzięć mogących zawsze znacząco oddziaływać na środowisko oraz </w:t>
      </w:r>
      <w:r w:rsidRPr="00003D86">
        <w:rPr>
          <w:rFonts w:ascii="Times New Roman" w:eastAsia="Times New Roman" w:hAnsi="Times New Roman" w:cs="Times New Roman"/>
        </w:rPr>
        <w:br/>
        <w:t xml:space="preserve">                 przedsięwzięć mogących potencjalnie znacząco oddziaływać na środowisko,</w:t>
      </w:r>
    </w:p>
    <w:p w:rsidR="00CC27A5" w:rsidRPr="00003D86" w:rsidRDefault="00CC27A5" w:rsidP="00CC27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Arial" w:hAnsi="Times New Roman" w:cs="Times New Roman"/>
        </w:rPr>
        <w:t xml:space="preserve">             e) </w:t>
      </w:r>
      <w:r w:rsidRPr="00003D86">
        <w:rPr>
          <w:rFonts w:ascii="Times New Roman" w:eastAsia="Times New Roman" w:hAnsi="Times New Roman" w:cs="Times New Roman"/>
        </w:rPr>
        <w:t xml:space="preserve">nakaz pozostawienia wzdłuż cieków wodnych oznaczonych na rysunku planu symbolem WS, ciągu </w:t>
      </w:r>
      <w:r w:rsidRPr="00003D86">
        <w:rPr>
          <w:rFonts w:ascii="Times New Roman" w:eastAsia="Times New Roman" w:hAnsi="Times New Roman" w:cs="Times New Roman"/>
        </w:rPr>
        <w:br/>
        <w:t xml:space="preserve">                 ekologicznego (pasów terenu) o szerokości 3 metrów po obu ich brzegach licząc od górnej krawędzi skarp, </w:t>
      </w:r>
      <w:r w:rsidRPr="00003D86">
        <w:rPr>
          <w:rFonts w:ascii="Times New Roman" w:eastAsia="Times New Roman" w:hAnsi="Times New Roman" w:cs="Times New Roman"/>
        </w:rPr>
        <w:br/>
        <w:t xml:space="preserve">                 z obowiązującym zakazem zabudowy budynkami,</w:t>
      </w:r>
    </w:p>
    <w:p w:rsidR="00CC27A5" w:rsidRPr="00003D86" w:rsidRDefault="00CC27A5" w:rsidP="00CC27A5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f) ochronę powietrza przed zanieczyszczeniem </w:t>
      </w:r>
      <w:r w:rsidR="006C4BAA" w:rsidRPr="00003D86">
        <w:rPr>
          <w:rFonts w:ascii="Times New Roman" w:eastAsia="Times New Roman" w:hAnsi="Times New Roman" w:cs="Times New Roman"/>
        </w:rPr>
        <w:t>poprzez</w:t>
      </w:r>
      <w:r w:rsidRPr="00003D86">
        <w:rPr>
          <w:rFonts w:ascii="Times New Roman" w:eastAsia="Times New Roman" w:hAnsi="Times New Roman" w:cs="Times New Roman"/>
        </w:rPr>
        <w:t>:</w:t>
      </w:r>
    </w:p>
    <w:p w:rsidR="00CC27A5" w:rsidRPr="00003D86" w:rsidRDefault="006C4BAA" w:rsidP="00CC27A5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       -</w:t>
      </w:r>
      <w:r w:rsidR="00CC27A5" w:rsidRPr="00003D86">
        <w:rPr>
          <w:rFonts w:ascii="Times New Roman" w:eastAsia="Times New Roman" w:hAnsi="Times New Roman" w:cs="Times New Roman"/>
        </w:rPr>
        <w:t> nakaz spełniania warunków w zakresie emisji gazów i pyłów do powietrza, w tym hermetyzację</w:t>
      </w:r>
      <w:r w:rsidRPr="00003D86">
        <w:rPr>
          <w:rFonts w:ascii="Times New Roman" w:eastAsia="Times New Roman" w:hAnsi="Times New Roman" w:cs="Times New Roman"/>
        </w:rPr>
        <w:br/>
        <w:t xml:space="preserve">           </w:t>
      </w:r>
      <w:r w:rsidR="00CC27A5" w:rsidRPr="00003D86">
        <w:rPr>
          <w:rFonts w:ascii="Times New Roman" w:eastAsia="Times New Roman" w:hAnsi="Times New Roman" w:cs="Times New Roman"/>
        </w:rPr>
        <w:t xml:space="preserve"> procesów technologicznych oraz stosowanie urządzeń chroniących środowisko w celu obniżenia emisji </w:t>
      </w:r>
      <w:r w:rsidRPr="00003D86">
        <w:rPr>
          <w:rFonts w:ascii="Times New Roman" w:eastAsia="Times New Roman" w:hAnsi="Times New Roman" w:cs="Times New Roman"/>
        </w:rPr>
        <w:br/>
        <w:t xml:space="preserve">            </w:t>
      </w:r>
      <w:r w:rsidR="00CC27A5" w:rsidRPr="00003D86">
        <w:rPr>
          <w:rFonts w:ascii="Times New Roman" w:eastAsia="Times New Roman" w:hAnsi="Times New Roman" w:cs="Times New Roman"/>
        </w:rPr>
        <w:t>do powietrza</w:t>
      </w:r>
      <w:r w:rsidRPr="00003D86">
        <w:rPr>
          <w:rFonts w:ascii="Times New Roman" w:eastAsia="Times New Roman" w:hAnsi="Times New Roman" w:cs="Times New Roman"/>
        </w:rPr>
        <w:t xml:space="preserve"> zgodnie z przepisami odrębnymi,</w:t>
      </w:r>
    </w:p>
    <w:p w:rsidR="00CC27A5" w:rsidRPr="00003D86" w:rsidRDefault="006C4BAA" w:rsidP="00CC27A5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       -</w:t>
      </w:r>
      <w:r w:rsidR="00CC27A5" w:rsidRPr="00003D86">
        <w:rPr>
          <w:rFonts w:ascii="Times New Roman" w:eastAsia="Times New Roman" w:hAnsi="Times New Roman" w:cs="Times New Roman"/>
        </w:rPr>
        <w:t> nakaz stosowania do celów grzewczych paliw spełniających wymogi prawa</w:t>
      </w:r>
      <w:r w:rsidRPr="00003D86">
        <w:rPr>
          <w:rFonts w:ascii="Times New Roman" w:eastAsia="Times New Roman" w:hAnsi="Times New Roman" w:cs="Times New Roman"/>
        </w:rPr>
        <w:t>,</w:t>
      </w:r>
    </w:p>
    <w:p w:rsidR="006C4BAA" w:rsidRPr="00003D86" w:rsidRDefault="006C4BAA" w:rsidP="006C4BA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g) ochronę gleby i wód podziemnych poprzez:</w:t>
      </w:r>
    </w:p>
    <w:p w:rsidR="006C4BAA" w:rsidRPr="00003D86" w:rsidRDefault="006C4BAA" w:rsidP="006C4BA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       - nakaz zabezpieczenia realizacji przedsięwzięć przed przenikaniem zanieczyszczeń mogących prowadzić </w:t>
      </w:r>
      <w:r w:rsidRPr="00003D86">
        <w:rPr>
          <w:rFonts w:ascii="Times New Roman" w:eastAsia="Times New Roman" w:hAnsi="Times New Roman" w:cs="Times New Roman"/>
        </w:rPr>
        <w:br/>
        <w:t xml:space="preserve">            do zanieczyszczenia wód powierzchniowych i podziemnych stosownie do lokalnych warunków </w:t>
      </w:r>
      <w:r w:rsidRPr="00003D86">
        <w:rPr>
          <w:rFonts w:ascii="Times New Roman" w:eastAsia="Times New Roman" w:hAnsi="Times New Roman" w:cs="Times New Roman"/>
        </w:rPr>
        <w:br/>
        <w:t xml:space="preserve">            hydrogeologicznych,</w:t>
      </w:r>
    </w:p>
    <w:p w:rsidR="006C4BAA" w:rsidRPr="00003D86" w:rsidRDefault="006C4BAA" w:rsidP="006C4BA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       - nakaz odprowadzenia ścieków odpowiednio do kanalizacji sanitarnej lub ogólnospławnej,</w:t>
      </w:r>
    </w:p>
    <w:p w:rsidR="006C4BAA" w:rsidRPr="00003D86" w:rsidRDefault="006C4BAA" w:rsidP="006C4BA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       - nakaz odprowadzenia wód opadowych lub roztopowych do kanalizacji deszczowej lub ogólnospławnej, </w:t>
      </w:r>
      <w:r w:rsidRPr="00003D86">
        <w:rPr>
          <w:rFonts w:ascii="Times New Roman" w:eastAsia="Times New Roman" w:hAnsi="Times New Roman" w:cs="Times New Roman"/>
        </w:rPr>
        <w:br/>
        <w:t xml:space="preserve">            z dopuszczeniem zastosowania innych rozwiązań spełniających wymogi przepisów ochrony środowiska,</w:t>
      </w:r>
    </w:p>
    <w:p w:rsidR="006C4BAA" w:rsidRPr="00003D86" w:rsidRDefault="006C4BAA" w:rsidP="006C4BA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       - zakaz odprowadzania nieoczyszczonych ścieków do gruntu, z wyłączeniem podczyszczonych wód </w:t>
      </w:r>
      <w:r w:rsidRPr="00003D86">
        <w:rPr>
          <w:rFonts w:ascii="Times New Roman" w:eastAsia="Times New Roman" w:hAnsi="Times New Roman" w:cs="Times New Roman"/>
        </w:rPr>
        <w:br/>
        <w:t xml:space="preserve">            opadowych;</w:t>
      </w:r>
    </w:p>
    <w:p w:rsidR="006C4BAA" w:rsidRPr="00003D86" w:rsidRDefault="006C4BAA" w:rsidP="006C4BA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       - zakaz składowania odpadów, w tym odpadów niebezpiecznych,</w:t>
      </w:r>
    </w:p>
    <w:p w:rsidR="006C4BAA" w:rsidRPr="00003D86" w:rsidRDefault="006C4BAA" w:rsidP="006C4BA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     h) ochronę przed promieniowaniem elektromagnetycznym poprzez:</w:t>
      </w:r>
    </w:p>
    <w:p w:rsidR="006C4BAA" w:rsidRPr="00003D86" w:rsidRDefault="006C4BAA" w:rsidP="006C4BAA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 w:rsidRPr="00003D86">
        <w:rPr>
          <w:rFonts w:ascii="Times New Roman" w:eastAsia="Times New Roman" w:hAnsi="Times New Roman" w:cs="Times New Roman"/>
        </w:rPr>
        <w:t xml:space="preserve">              - utrzymanie dopuszczalnych poziomów pól elektromagnetycznych w środowisku zgodnie z przepisami </w:t>
      </w:r>
      <w:r w:rsidRPr="00003D86">
        <w:rPr>
          <w:rFonts w:ascii="Times New Roman" w:eastAsia="Times New Roman" w:hAnsi="Times New Roman" w:cs="Times New Roman"/>
        </w:rPr>
        <w:br/>
        <w:t xml:space="preserve">            odrębnymi, w szczególności w miejscach przeznaczonych na pobyt ludzi,</w:t>
      </w:r>
    </w:p>
    <w:p w:rsidR="006C4BAA" w:rsidRPr="00003D86" w:rsidRDefault="006C4BAA" w:rsidP="006C4BAA">
      <w:pPr>
        <w:spacing w:before="120" w:after="120" w:line="240" w:lineRule="auto"/>
        <w:ind w:left="340" w:hanging="227"/>
        <w:jc w:val="both"/>
        <w:rPr>
          <w:rFonts w:ascii="Times New Roman" w:eastAsia="Arial" w:hAnsi="Times New Roman" w:cs="Times New Roman"/>
          <w:bCs/>
        </w:rPr>
      </w:pPr>
      <w:r w:rsidRPr="00003D86">
        <w:rPr>
          <w:rFonts w:ascii="Times New Roman" w:eastAsia="Arial" w:hAnsi="Times New Roman" w:cs="Times New Roman"/>
          <w:b/>
        </w:rPr>
        <w:t xml:space="preserve">             - </w:t>
      </w:r>
      <w:r w:rsidRPr="00003D86">
        <w:rPr>
          <w:rFonts w:ascii="Times New Roman" w:eastAsia="Arial" w:hAnsi="Times New Roman" w:cs="Times New Roman"/>
          <w:bCs/>
        </w:rPr>
        <w:t xml:space="preserve">realizacje zabudowy przeznaczonej na pobyt ludzi z zachowaniem odległości od obiektów emitujących </w:t>
      </w:r>
      <w:r w:rsidRPr="00003D86">
        <w:rPr>
          <w:rFonts w:ascii="Times New Roman" w:eastAsia="Arial" w:hAnsi="Times New Roman" w:cs="Times New Roman"/>
          <w:bCs/>
        </w:rPr>
        <w:br/>
        <w:t xml:space="preserve">           pola elektromagnetyczne zgodnie z przepisami odrębnymi;</w:t>
      </w:r>
    </w:p>
    <w:p w:rsidR="00A73B2C" w:rsidRPr="00003D86" w:rsidRDefault="00A73B2C" w:rsidP="006C4BAA">
      <w:pPr>
        <w:spacing w:before="120" w:after="120" w:line="240" w:lineRule="auto"/>
        <w:ind w:left="340" w:hanging="227"/>
        <w:jc w:val="both"/>
        <w:rPr>
          <w:rFonts w:ascii="Times New Roman" w:eastAsia="Arial" w:hAnsi="Times New Roman" w:cs="Times New Roman"/>
          <w:bCs/>
        </w:rPr>
      </w:pPr>
      <w:r w:rsidRPr="00003D86">
        <w:rPr>
          <w:rFonts w:ascii="Times New Roman" w:eastAsia="Arial" w:hAnsi="Times New Roman" w:cs="Times New Roman"/>
          <w:b/>
        </w:rPr>
        <w:t xml:space="preserve">         </w:t>
      </w:r>
      <w:r w:rsidRPr="00003D86">
        <w:rPr>
          <w:rFonts w:ascii="Times New Roman" w:eastAsia="Arial" w:hAnsi="Times New Roman" w:cs="Times New Roman"/>
          <w:bCs/>
        </w:rPr>
        <w:t>2) w zakresie ochrony krajobrazu oraz zasad jego kształtowania –</w:t>
      </w:r>
      <w:r w:rsidR="00003A1E">
        <w:rPr>
          <w:rFonts w:ascii="Times New Roman" w:eastAsia="Arial" w:hAnsi="Times New Roman" w:cs="Times New Roman"/>
          <w:bCs/>
        </w:rPr>
        <w:t xml:space="preserve"> dopuszcza się </w:t>
      </w:r>
      <w:r w:rsidRPr="00003D86">
        <w:rPr>
          <w:rFonts w:ascii="Times New Roman" w:eastAsia="Arial" w:hAnsi="Times New Roman" w:cs="Times New Roman"/>
          <w:bCs/>
        </w:rPr>
        <w:t xml:space="preserve"> lokalizację inwestycji celu</w:t>
      </w:r>
      <w:r w:rsidR="00BB6050">
        <w:rPr>
          <w:rFonts w:ascii="Times New Roman" w:eastAsia="Arial" w:hAnsi="Times New Roman" w:cs="Times New Roman"/>
          <w:bCs/>
        </w:rPr>
        <w:br/>
        <w:t xml:space="preserve">        </w:t>
      </w:r>
      <w:r w:rsidR="00003A1E">
        <w:rPr>
          <w:rFonts w:ascii="Times New Roman" w:eastAsia="Arial" w:hAnsi="Times New Roman" w:cs="Times New Roman"/>
          <w:bCs/>
        </w:rPr>
        <w:t xml:space="preserve"> </w:t>
      </w:r>
      <w:r w:rsidRPr="00003D86">
        <w:rPr>
          <w:rFonts w:ascii="Times New Roman" w:eastAsia="Arial" w:hAnsi="Times New Roman" w:cs="Times New Roman"/>
          <w:bCs/>
        </w:rPr>
        <w:t>publicznego z</w:t>
      </w:r>
      <w:r w:rsidR="00BB6050">
        <w:rPr>
          <w:rFonts w:ascii="Times New Roman" w:eastAsia="Arial" w:hAnsi="Times New Roman" w:cs="Times New Roman"/>
          <w:bCs/>
        </w:rPr>
        <w:t xml:space="preserve"> </w:t>
      </w:r>
      <w:r w:rsidRPr="00003D86">
        <w:rPr>
          <w:rFonts w:ascii="Times New Roman" w:eastAsia="Arial" w:hAnsi="Times New Roman" w:cs="Times New Roman"/>
          <w:bCs/>
        </w:rPr>
        <w:t>zakresu łączności publicznej:</w:t>
      </w:r>
    </w:p>
    <w:p w:rsidR="00A73B2C" w:rsidRPr="00003D86" w:rsidRDefault="00A73B2C" w:rsidP="006C4BAA">
      <w:pPr>
        <w:spacing w:before="120" w:after="120" w:line="240" w:lineRule="auto"/>
        <w:ind w:left="340" w:hanging="227"/>
        <w:jc w:val="both"/>
        <w:rPr>
          <w:rFonts w:ascii="Times New Roman" w:eastAsia="Arial" w:hAnsi="Times New Roman" w:cs="Times New Roman"/>
          <w:bCs/>
        </w:rPr>
      </w:pPr>
      <w:r w:rsidRPr="00003D86">
        <w:rPr>
          <w:rFonts w:ascii="Times New Roman" w:eastAsia="Arial" w:hAnsi="Times New Roman" w:cs="Times New Roman"/>
          <w:bCs/>
        </w:rPr>
        <w:t xml:space="preserve">             </w:t>
      </w:r>
      <w:r w:rsidR="00003A1E">
        <w:rPr>
          <w:rFonts w:ascii="Times New Roman" w:eastAsia="Arial" w:hAnsi="Times New Roman" w:cs="Times New Roman"/>
          <w:bCs/>
        </w:rPr>
        <w:t xml:space="preserve">a) </w:t>
      </w:r>
      <w:r w:rsidRPr="00003D86">
        <w:rPr>
          <w:rFonts w:ascii="Times New Roman" w:eastAsia="Arial" w:hAnsi="Times New Roman" w:cs="Times New Roman"/>
          <w:bCs/>
        </w:rPr>
        <w:t xml:space="preserve"> na budynkach na konstrukcjach wsporczych o wysokości do 5 m,</w:t>
      </w:r>
    </w:p>
    <w:p w:rsidR="00A73B2C" w:rsidRPr="00003D86" w:rsidRDefault="00A73B2C" w:rsidP="006C4BAA">
      <w:pPr>
        <w:spacing w:before="120" w:after="120" w:line="240" w:lineRule="auto"/>
        <w:ind w:left="340" w:hanging="227"/>
        <w:jc w:val="both"/>
        <w:rPr>
          <w:rFonts w:ascii="Times New Roman" w:eastAsia="Arial" w:hAnsi="Times New Roman" w:cs="Times New Roman"/>
          <w:bCs/>
        </w:rPr>
      </w:pPr>
      <w:r w:rsidRPr="00003D86">
        <w:rPr>
          <w:rFonts w:ascii="Times New Roman" w:eastAsia="Arial" w:hAnsi="Times New Roman" w:cs="Times New Roman"/>
          <w:bCs/>
        </w:rPr>
        <w:t xml:space="preserve">             </w:t>
      </w:r>
      <w:r w:rsidR="00003A1E">
        <w:rPr>
          <w:rFonts w:ascii="Times New Roman" w:eastAsia="Arial" w:hAnsi="Times New Roman" w:cs="Times New Roman"/>
          <w:bCs/>
        </w:rPr>
        <w:t>b)</w:t>
      </w:r>
      <w:r w:rsidRPr="00003D86">
        <w:rPr>
          <w:rFonts w:ascii="Times New Roman" w:eastAsia="Arial" w:hAnsi="Times New Roman" w:cs="Times New Roman"/>
          <w:bCs/>
        </w:rPr>
        <w:t xml:space="preserve"> na obiektach punktowych takich jak kominy itp. z zastrzeżeniem, że wysokość obiektu wraz z </w:t>
      </w:r>
      <w:r w:rsidR="00BB6050">
        <w:rPr>
          <w:rFonts w:ascii="Times New Roman" w:eastAsia="Arial" w:hAnsi="Times New Roman" w:cs="Times New Roman"/>
          <w:bCs/>
        </w:rPr>
        <w:br/>
        <w:t xml:space="preserve">             </w:t>
      </w:r>
      <w:r w:rsidRPr="00003D86">
        <w:rPr>
          <w:rFonts w:ascii="Times New Roman" w:eastAsia="Arial" w:hAnsi="Times New Roman" w:cs="Times New Roman"/>
          <w:bCs/>
        </w:rPr>
        <w:t>konstrukcją nie może przekroczyć 25 m od poziomu terenu,</w:t>
      </w:r>
    </w:p>
    <w:p w:rsidR="00A73B2C" w:rsidRPr="00003D86" w:rsidRDefault="00A73B2C" w:rsidP="006C4BAA">
      <w:pPr>
        <w:spacing w:before="120" w:after="120" w:line="240" w:lineRule="auto"/>
        <w:ind w:left="340" w:hanging="227"/>
        <w:jc w:val="both"/>
        <w:rPr>
          <w:rFonts w:ascii="Times New Roman" w:eastAsia="Arial" w:hAnsi="Times New Roman" w:cs="Times New Roman"/>
          <w:bCs/>
        </w:rPr>
      </w:pPr>
      <w:r w:rsidRPr="00003D86">
        <w:rPr>
          <w:rFonts w:ascii="Times New Roman" w:eastAsia="Arial" w:hAnsi="Times New Roman" w:cs="Times New Roman"/>
          <w:bCs/>
        </w:rPr>
        <w:t xml:space="preserve">       </w:t>
      </w:r>
      <w:r w:rsidR="00003A1E">
        <w:rPr>
          <w:rFonts w:ascii="Times New Roman" w:eastAsia="Arial" w:hAnsi="Times New Roman" w:cs="Times New Roman"/>
          <w:bCs/>
        </w:rPr>
        <w:t xml:space="preserve">  </w:t>
      </w:r>
      <w:r w:rsidRPr="00003D86">
        <w:rPr>
          <w:rFonts w:ascii="Times New Roman" w:eastAsia="Arial" w:hAnsi="Times New Roman" w:cs="Times New Roman"/>
          <w:bCs/>
        </w:rPr>
        <w:t xml:space="preserve">    </w:t>
      </w:r>
      <w:r w:rsidR="00003A1E">
        <w:rPr>
          <w:rFonts w:ascii="Times New Roman" w:eastAsia="Arial" w:hAnsi="Times New Roman" w:cs="Times New Roman"/>
          <w:bCs/>
        </w:rPr>
        <w:t>c)</w:t>
      </w:r>
      <w:r w:rsidRPr="00003D86">
        <w:rPr>
          <w:rFonts w:ascii="Times New Roman" w:eastAsia="Arial" w:hAnsi="Times New Roman" w:cs="Times New Roman"/>
          <w:bCs/>
        </w:rPr>
        <w:t xml:space="preserve"> lokalizacj</w:t>
      </w:r>
      <w:r w:rsidR="00735FA8">
        <w:rPr>
          <w:rFonts w:ascii="Times New Roman" w:eastAsia="Arial" w:hAnsi="Times New Roman" w:cs="Times New Roman"/>
          <w:bCs/>
        </w:rPr>
        <w:t>ę</w:t>
      </w:r>
      <w:r w:rsidRPr="00003D86">
        <w:rPr>
          <w:rFonts w:ascii="Times New Roman" w:eastAsia="Arial" w:hAnsi="Times New Roman" w:cs="Times New Roman"/>
          <w:bCs/>
        </w:rPr>
        <w:t xml:space="preserve"> masztów antenowych o wysokości do 25 m od poziomu terenu</w:t>
      </w:r>
      <w:r w:rsidR="002550D2" w:rsidRPr="00003D86">
        <w:rPr>
          <w:rFonts w:ascii="Times New Roman" w:eastAsia="Arial" w:hAnsi="Times New Roman" w:cs="Times New Roman"/>
          <w:bCs/>
        </w:rPr>
        <w:t xml:space="preserve"> na terenach </w:t>
      </w:r>
      <w:r w:rsidR="002550D2" w:rsidRPr="00003D86">
        <w:rPr>
          <w:rFonts w:ascii="Times New Roman" w:eastAsia="Arial" w:hAnsi="Times New Roman" w:cs="Times New Roman"/>
          <w:bCs/>
        </w:rPr>
        <w:br/>
        <w:t xml:space="preserve">          oznaczonych symbolem </w:t>
      </w:r>
      <w:r w:rsidR="002550D2" w:rsidRPr="00003D86">
        <w:rPr>
          <w:rFonts w:ascii="Times New Roman" w:eastAsia="Arial" w:hAnsi="Times New Roman" w:cs="Times New Roman"/>
          <w:b/>
        </w:rPr>
        <w:t>P/U.</w:t>
      </w:r>
    </w:p>
    <w:p w:rsidR="00A73B2C" w:rsidRPr="00A73B2C" w:rsidRDefault="00A73B2C" w:rsidP="00A73B2C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</w:p>
    <w:p w:rsidR="00A73B2C" w:rsidRDefault="00A73B2C" w:rsidP="00A73B2C">
      <w:pPr>
        <w:spacing w:before="120" w:after="120" w:line="240" w:lineRule="auto"/>
        <w:ind w:left="340" w:hanging="227"/>
        <w:jc w:val="both"/>
        <w:rPr>
          <w:rFonts w:ascii="Times New Roman" w:eastAsia="Arial" w:hAnsi="Times New Roman" w:cs="Times New Roman"/>
        </w:rPr>
      </w:pPr>
    </w:p>
    <w:p w:rsidR="00A73B2C" w:rsidRPr="00A73B2C" w:rsidRDefault="00A73B2C" w:rsidP="00A73B2C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A73B2C">
        <w:rPr>
          <w:rFonts w:ascii="Times New Roman" w:eastAsia="Arial" w:hAnsi="Times New Roman" w:cs="Times New Roman"/>
          <w:b/>
        </w:rPr>
        <w:t xml:space="preserve">Rozdział </w:t>
      </w:r>
      <w:r w:rsidR="00B21C53">
        <w:rPr>
          <w:rFonts w:ascii="Times New Roman" w:eastAsia="Arial" w:hAnsi="Times New Roman" w:cs="Times New Roman"/>
          <w:b/>
        </w:rPr>
        <w:t>5</w:t>
      </w:r>
      <w:r w:rsidRPr="00A73B2C">
        <w:rPr>
          <w:rFonts w:ascii="Times New Roman" w:eastAsia="Arial" w:hAnsi="Times New Roman" w:cs="Times New Roman"/>
          <w:b/>
        </w:rPr>
        <w:tab/>
      </w:r>
    </w:p>
    <w:p w:rsidR="00A73B2C" w:rsidRPr="00A73B2C" w:rsidRDefault="00A73B2C" w:rsidP="00A73B2C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 w:rsidRPr="00A73B2C">
        <w:rPr>
          <w:rFonts w:ascii="Times New Roman" w:eastAsia="Arial" w:hAnsi="Times New Roman" w:cs="Times New Roman"/>
          <w:b/>
        </w:rPr>
        <w:t>Wymagania wynikające z potrzeb kształtowania przestrzeni publicznych</w:t>
      </w:r>
    </w:p>
    <w:p w:rsidR="00A73B2C" w:rsidRPr="00A73B2C" w:rsidRDefault="00A73B2C" w:rsidP="00A73B2C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</w:p>
    <w:p w:rsidR="00A73B2C" w:rsidRDefault="00A73B2C" w:rsidP="00A73B2C">
      <w:pPr>
        <w:spacing w:before="120" w:after="120" w:line="240" w:lineRule="auto"/>
        <w:ind w:left="340" w:hanging="227"/>
        <w:jc w:val="both"/>
        <w:rPr>
          <w:rFonts w:ascii="Times New Roman" w:eastAsia="Arial" w:hAnsi="Times New Roman" w:cs="Times New Roman"/>
          <w:bCs/>
        </w:rPr>
      </w:pPr>
      <w:r w:rsidRPr="00A73B2C">
        <w:rPr>
          <w:rFonts w:ascii="Times New Roman" w:eastAsia="Arial" w:hAnsi="Times New Roman" w:cs="Times New Roman"/>
          <w:b/>
        </w:rPr>
        <w:t xml:space="preserve">      § </w:t>
      </w:r>
      <w:r w:rsidR="00003D86">
        <w:rPr>
          <w:rFonts w:ascii="Times New Roman" w:eastAsia="Arial" w:hAnsi="Times New Roman" w:cs="Times New Roman"/>
          <w:b/>
        </w:rPr>
        <w:t>8</w:t>
      </w:r>
      <w:r w:rsidRPr="00A73B2C">
        <w:rPr>
          <w:rFonts w:ascii="Times New Roman" w:eastAsia="Arial" w:hAnsi="Times New Roman" w:cs="Times New Roman"/>
          <w:b/>
        </w:rPr>
        <w:t>.</w:t>
      </w:r>
      <w:r w:rsidRPr="00A73B2C">
        <w:rPr>
          <w:rFonts w:ascii="Times New Roman" w:eastAsia="Arial" w:hAnsi="Times New Roman" w:cs="Times New Roman"/>
          <w:bCs/>
        </w:rPr>
        <w:t>1.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Cs/>
        </w:rPr>
        <w:t>Ustala się następujące zasady kształtowania przestrzeni publicznych:</w:t>
      </w:r>
    </w:p>
    <w:p w:rsidR="00227D44" w:rsidRDefault="00A73B2C" w:rsidP="00A73B2C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lastRenderedPageBreak/>
        <w:t xml:space="preserve">określa </w:t>
      </w:r>
      <w:r w:rsidRPr="00A73B2C">
        <w:rPr>
          <w:rFonts w:ascii="Times New Roman" w:eastAsia="Arial" w:hAnsi="Times New Roman" w:cs="Times New Roman"/>
          <w:bCs/>
        </w:rPr>
        <w:t>się jako tereny o funkcji publicznej, ogólnodostępnej</w:t>
      </w:r>
      <w:r>
        <w:rPr>
          <w:rFonts w:ascii="Times New Roman" w:eastAsia="Arial" w:hAnsi="Times New Roman" w:cs="Times New Roman"/>
          <w:bCs/>
        </w:rPr>
        <w:t xml:space="preserve"> </w:t>
      </w:r>
      <w:r w:rsidRPr="00A73B2C">
        <w:rPr>
          <w:rFonts w:ascii="Times New Roman" w:eastAsia="Arial" w:hAnsi="Times New Roman" w:cs="Times New Roman"/>
          <w:bCs/>
        </w:rPr>
        <w:t xml:space="preserve">tereny </w:t>
      </w:r>
      <w:r>
        <w:rPr>
          <w:rFonts w:ascii="Times New Roman" w:eastAsia="Arial" w:hAnsi="Times New Roman" w:cs="Times New Roman"/>
          <w:bCs/>
        </w:rPr>
        <w:t>dróg publicznych oznacz</w:t>
      </w:r>
      <w:r w:rsidR="00227D44">
        <w:rPr>
          <w:rFonts w:ascii="Times New Roman" w:eastAsia="Arial" w:hAnsi="Times New Roman" w:cs="Times New Roman"/>
          <w:bCs/>
        </w:rPr>
        <w:t>o</w:t>
      </w:r>
      <w:r>
        <w:rPr>
          <w:rFonts w:ascii="Times New Roman" w:eastAsia="Arial" w:hAnsi="Times New Roman" w:cs="Times New Roman"/>
          <w:bCs/>
        </w:rPr>
        <w:t>nych symbol</w:t>
      </w:r>
      <w:r w:rsidR="0045731A">
        <w:rPr>
          <w:rFonts w:ascii="Times New Roman" w:eastAsia="Arial" w:hAnsi="Times New Roman" w:cs="Times New Roman"/>
          <w:bCs/>
        </w:rPr>
        <w:t>a</w:t>
      </w:r>
      <w:r>
        <w:rPr>
          <w:rFonts w:ascii="Times New Roman" w:eastAsia="Arial" w:hAnsi="Times New Roman" w:cs="Times New Roman"/>
          <w:bCs/>
        </w:rPr>
        <w:t xml:space="preserve">mi </w:t>
      </w:r>
      <w:r w:rsidR="006B2969">
        <w:rPr>
          <w:rFonts w:ascii="Times New Roman" w:eastAsia="Arial" w:hAnsi="Times New Roman" w:cs="Times New Roman"/>
          <w:b/>
        </w:rPr>
        <w:t>K</w:t>
      </w:r>
      <w:r w:rsidR="00227D44">
        <w:rPr>
          <w:rFonts w:ascii="Times New Roman" w:eastAsia="Arial" w:hAnsi="Times New Roman" w:cs="Times New Roman"/>
          <w:b/>
        </w:rPr>
        <w:t>D-L</w:t>
      </w:r>
      <w:r w:rsidR="00227D44">
        <w:rPr>
          <w:rFonts w:ascii="Times New Roman" w:eastAsia="Arial" w:hAnsi="Times New Roman" w:cs="Times New Roman"/>
          <w:bCs/>
        </w:rPr>
        <w:t>;</w:t>
      </w:r>
    </w:p>
    <w:p w:rsidR="00227D44" w:rsidRDefault="00227D44" w:rsidP="00A73B2C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zakaz lokalizacji tymczasowych obiektów handlowo-usługowych, o ile ustalenia szczegółowe nie stanowią inaczej;</w:t>
      </w:r>
    </w:p>
    <w:p w:rsidR="00227D44" w:rsidRDefault="00227D44" w:rsidP="00A73B2C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>nakaz stosowania kompleksowych i jednorodnych rozwiązań w zakresie zagospodarowania terenów o funkcji publicznej, w tym nawierzchni utwardzonych ścieżek, chodników, oświetlenia itp.</w:t>
      </w:r>
    </w:p>
    <w:p w:rsidR="00227D44" w:rsidRDefault="00227D44" w:rsidP="00227D44">
      <w:pPr>
        <w:spacing w:before="120" w:after="120"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           2. Ustala się nakaz dostosowania terenów o funkcji publicznej do potrzeb osób niepełnosprawnych.</w:t>
      </w:r>
    </w:p>
    <w:p w:rsidR="006C4BAA" w:rsidRPr="00B21C53" w:rsidRDefault="00227D44" w:rsidP="00B21C53">
      <w:pPr>
        <w:spacing w:before="120" w:after="120"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           </w:t>
      </w:r>
      <w:r w:rsidR="00A73B2C" w:rsidRPr="00227D44">
        <w:rPr>
          <w:rFonts w:ascii="Times New Roman" w:eastAsia="Arial" w:hAnsi="Times New Roman" w:cs="Times New Roman"/>
          <w:bCs/>
        </w:rPr>
        <w:tab/>
      </w:r>
      <w:r w:rsidR="00A73B2C" w:rsidRPr="00227D44">
        <w:rPr>
          <w:rFonts w:ascii="Times New Roman" w:eastAsia="Arial" w:hAnsi="Times New Roman" w:cs="Times New Roman"/>
          <w:bCs/>
        </w:rPr>
        <w:tab/>
      </w:r>
    </w:p>
    <w:p w:rsidR="00227D44" w:rsidRPr="00227D44" w:rsidRDefault="00227D44" w:rsidP="00227D44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227D44">
        <w:rPr>
          <w:rFonts w:ascii="Times New Roman" w:eastAsia="Arial" w:hAnsi="Times New Roman" w:cs="Times New Roman"/>
          <w:b/>
        </w:rPr>
        <w:t xml:space="preserve">Rozdział </w:t>
      </w:r>
      <w:r w:rsidR="00B21C53">
        <w:rPr>
          <w:rFonts w:ascii="Times New Roman" w:eastAsia="Arial" w:hAnsi="Times New Roman" w:cs="Times New Roman"/>
          <w:b/>
        </w:rPr>
        <w:t>6</w:t>
      </w:r>
      <w:r w:rsidRPr="00227D44">
        <w:rPr>
          <w:rFonts w:ascii="Times New Roman" w:eastAsia="Arial" w:hAnsi="Times New Roman" w:cs="Times New Roman"/>
          <w:b/>
        </w:rPr>
        <w:tab/>
      </w:r>
    </w:p>
    <w:p w:rsidR="00227D44" w:rsidRPr="00227D44" w:rsidRDefault="00227D44" w:rsidP="00227D44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 w:rsidRPr="00227D44">
        <w:rPr>
          <w:rFonts w:ascii="Times New Roman" w:eastAsia="Arial" w:hAnsi="Times New Roman" w:cs="Times New Roman"/>
          <w:b/>
        </w:rPr>
        <w:t xml:space="preserve">Zasady </w:t>
      </w:r>
      <w:r>
        <w:rPr>
          <w:rFonts w:ascii="Times New Roman" w:eastAsia="Arial" w:hAnsi="Times New Roman" w:cs="Times New Roman"/>
          <w:b/>
        </w:rPr>
        <w:t>kształtowania zabudowy oraz zagospodarowania terenu</w:t>
      </w:r>
    </w:p>
    <w:p w:rsidR="00227D44" w:rsidRPr="00227D44" w:rsidRDefault="00227D44" w:rsidP="00227D44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</w:p>
    <w:p w:rsidR="00227D44" w:rsidRDefault="00227D44" w:rsidP="00227D44">
      <w:pPr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  <w:r w:rsidRPr="00227D44">
        <w:rPr>
          <w:rFonts w:ascii="Times New Roman" w:eastAsia="Arial" w:hAnsi="Times New Roman" w:cs="Times New Roman"/>
          <w:b/>
        </w:rPr>
        <w:t xml:space="preserve">      § </w:t>
      </w:r>
      <w:r w:rsidR="00003D86">
        <w:rPr>
          <w:rFonts w:ascii="Times New Roman" w:eastAsia="Arial" w:hAnsi="Times New Roman" w:cs="Times New Roman"/>
          <w:b/>
        </w:rPr>
        <w:t>9</w:t>
      </w:r>
      <w:r w:rsidRPr="00227D44">
        <w:rPr>
          <w:rFonts w:ascii="Times New Roman" w:eastAsia="Arial" w:hAnsi="Times New Roman" w:cs="Times New Roman"/>
          <w:b/>
        </w:rPr>
        <w:t>.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Cs/>
        </w:rPr>
        <w:t xml:space="preserve">Ustala się zasady dotyczące kształtowania zabudowy oraz zagospodarowania terenu poprzez ustalenie: </w:t>
      </w:r>
    </w:p>
    <w:p w:rsidR="00227D44" w:rsidRPr="00227D44" w:rsidRDefault="00227D44" w:rsidP="00227D4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linii zabudowy zgodnie z rysunkiem planu i ustaleniami szczegółowymi;</w:t>
      </w:r>
    </w:p>
    <w:p w:rsidR="00227D44" w:rsidRPr="00227D44" w:rsidRDefault="00227D44" w:rsidP="00227D4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maksymalnej wysokości zabudowy zgodnie z ustaleniami szczegółowymi;</w:t>
      </w:r>
    </w:p>
    <w:p w:rsidR="00227D44" w:rsidRPr="00227D44" w:rsidRDefault="00227D44" w:rsidP="00227D4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minimalnej i maksymalnej intensywności zabudowy jako wskaźnika powierzchni całkowitej zabudowy w odniesieniu do powierzchni </w:t>
      </w:r>
      <w:r w:rsidR="00735FA8">
        <w:rPr>
          <w:rFonts w:ascii="Times New Roman" w:eastAsia="Arial" w:hAnsi="Times New Roman" w:cs="Times New Roman"/>
        </w:rPr>
        <w:t>działki budowlanej</w:t>
      </w:r>
      <w:r>
        <w:rPr>
          <w:rFonts w:ascii="Times New Roman" w:eastAsia="Arial" w:hAnsi="Times New Roman" w:cs="Times New Roman"/>
        </w:rPr>
        <w:t xml:space="preserve"> zgodnie z ustaleniami szczegółowymi;</w:t>
      </w:r>
    </w:p>
    <w:p w:rsidR="00132FD5" w:rsidRPr="00132FD5" w:rsidRDefault="00227D44" w:rsidP="00227D4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maksymalnego udziału powierzchni zabudowy budynków na terenie </w:t>
      </w:r>
      <w:r w:rsidR="00735FA8">
        <w:rPr>
          <w:rFonts w:ascii="Times New Roman" w:eastAsia="Arial" w:hAnsi="Times New Roman" w:cs="Times New Roman"/>
        </w:rPr>
        <w:t>działki budowlanej</w:t>
      </w:r>
      <w:r>
        <w:rPr>
          <w:rFonts w:ascii="Times New Roman" w:eastAsia="Arial" w:hAnsi="Times New Roman" w:cs="Times New Roman"/>
        </w:rPr>
        <w:t xml:space="preserve">, do ich powierzchni </w:t>
      </w:r>
      <w:r w:rsidR="00132FD5">
        <w:rPr>
          <w:rFonts w:ascii="Times New Roman" w:eastAsia="Arial" w:hAnsi="Times New Roman" w:cs="Times New Roman"/>
        </w:rPr>
        <w:t>zgodnie z ustaleniami szczegółowymi;</w:t>
      </w:r>
    </w:p>
    <w:p w:rsidR="00132FD5" w:rsidRPr="00132FD5" w:rsidRDefault="00132FD5" w:rsidP="00227D4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minimalnego udziału procentowego powierzchni biologicznie czynnej w odniesieniu do powierzchni </w:t>
      </w:r>
      <w:r w:rsidR="00735FA8">
        <w:rPr>
          <w:rFonts w:ascii="Times New Roman" w:eastAsia="Arial" w:hAnsi="Times New Roman" w:cs="Times New Roman"/>
        </w:rPr>
        <w:t>działki budowlanej</w:t>
      </w:r>
      <w:r>
        <w:rPr>
          <w:rFonts w:ascii="Times New Roman" w:eastAsia="Arial" w:hAnsi="Times New Roman" w:cs="Times New Roman"/>
        </w:rPr>
        <w:t xml:space="preserve"> zgodnie z ustaleniami szczegółowymi;</w:t>
      </w:r>
    </w:p>
    <w:p w:rsidR="00132FD5" w:rsidRPr="00132FD5" w:rsidRDefault="00132FD5" w:rsidP="00227D4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minimalnej liczby miejsc postojowych, w tym miejsc przeznaczonych na parkowanie pojazdów zaopatrzonych w kartę parkingową i sposobu ich realizacji zgodnie z § 1</w:t>
      </w:r>
      <w:r w:rsidR="00EA2AD6">
        <w:rPr>
          <w:rFonts w:ascii="Times New Roman" w:eastAsia="Arial" w:hAnsi="Times New Roman" w:cs="Times New Roman"/>
        </w:rPr>
        <w:t>3</w:t>
      </w:r>
      <w:r>
        <w:rPr>
          <w:rFonts w:ascii="Times New Roman" w:eastAsia="Arial" w:hAnsi="Times New Roman" w:cs="Times New Roman"/>
        </w:rPr>
        <w:t>;</w:t>
      </w:r>
    </w:p>
    <w:p w:rsidR="00132FD5" w:rsidRPr="00132FD5" w:rsidRDefault="00132FD5" w:rsidP="00227D4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rodzaju, kolorystyki i spadku dachu zgodnie z ustaleniami szczegółowymi;</w:t>
      </w:r>
    </w:p>
    <w:p w:rsidR="00CC27A5" w:rsidRPr="00227D44" w:rsidRDefault="00132FD5" w:rsidP="00227D4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Times New Roman"/>
        </w:rPr>
        <w:t>kolorystyki i typów elewacji zgodnie z § 6.</w:t>
      </w:r>
      <w:r w:rsidR="00227D44" w:rsidRPr="00227D44">
        <w:rPr>
          <w:rFonts w:ascii="Times New Roman" w:eastAsia="Arial" w:hAnsi="Times New Roman" w:cs="Times New Roman"/>
        </w:rPr>
        <w:tab/>
      </w:r>
    </w:p>
    <w:p w:rsidR="00E02188" w:rsidRDefault="00E02188">
      <w:pPr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:rsidR="00914A85" w:rsidRDefault="00914A85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2210AA" w:rsidRPr="00227D44" w:rsidRDefault="002210AA" w:rsidP="002210AA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227D44">
        <w:rPr>
          <w:rFonts w:ascii="Times New Roman" w:eastAsia="Arial" w:hAnsi="Times New Roman" w:cs="Times New Roman"/>
          <w:b/>
        </w:rPr>
        <w:t xml:space="preserve">Rozdział </w:t>
      </w:r>
      <w:r w:rsidR="00003D86">
        <w:rPr>
          <w:rFonts w:ascii="Times New Roman" w:eastAsia="Arial" w:hAnsi="Times New Roman" w:cs="Times New Roman"/>
          <w:b/>
        </w:rPr>
        <w:t>7</w:t>
      </w:r>
      <w:r w:rsidRPr="00227D44">
        <w:rPr>
          <w:rFonts w:ascii="Times New Roman" w:eastAsia="Arial" w:hAnsi="Times New Roman" w:cs="Times New Roman"/>
          <w:b/>
        </w:rPr>
        <w:tab/>
      </w:r>
    </w:p>
    <w:p w:rsidR="002210AA" w:rsidRPr="00227D44" w:rsidRDefault="002210AA" w:rsidP="002210AA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Granice i sposoby zagospodarowania terenów lub obiektów podlegających ochronie na podstawie przepisów odrębnych</w:t>
      </w:r>
    </w:p>
    <w:p w:rsidR="002210AA" w:rsidRPr="00227D44" w:rsidRDefault="002210AA" w:rsidP="002210AA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</w:p>
    <w:p w:rsidR="00EB6468" w:rsidRPr="00EB6468" w:rsidRDefault="002210AA" w:rsidP="00EB6468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27D44">
        <w:rPr>
          <w:rFonts w:ascii="Times New Roman" w:eastAsia="Arial" w:hAnsi="Times New Roman" w:cs="Times New Roman"/>
          <w:b/>
        </w:rPr>
        <w:t xml:space="preserve">      § </w:t>
      </w:r>
      <w:r>
        <w:rPr>
          <w:rFonts w:ascii="Times New Roman" w:eastAsia="Arial" w:hAnsi="Times New Roman" w:cs="Times New Roman"/>
          <w:b/>
        </w:rPr>
        <w:t>1</w:t>
      </w:r>
      <w:r w:rsidR="00003D86">
        <w:rPr>
          <w:rFonts w:ascii="Times New Roman" w:eastAsia="Arial" w:hAnsi="Times New Roman" w:cs="Times New Roman"/>
          <w:b/>
        </w:rPr>
        <w:t>0</w:t>
      </w:r>
      <w:r w:rsidRPr="00227D44">
        <w:rPr>
          <w:rFonts w:ascii="Times New Roman" w:eastAsia="Arial" w:hAnsi="Times New Roman" w:cs="Times New Roman"/>
          <w:b/>
        </w:rPr>
        <w:t>.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Cs/>
        </w:rPr>
        <w:t xml:space="preserve">1. </w:t>
      </w:r>
      <w:r w:rsidR="00EB6468" w:rsidRPr="00EB6468">
        <w:rPr>
          <w:rFonts w:ascii="Times New Roman" w:eastAsia="Arial" w:hAnsi="Times New Roman" w:cs="Times New Roman"/>
        </w:rPr>
        <w:t>W zakresie szczególnych warunków zagospodarowania terenów oraz ograniczeń w ich użytkowaniu ustala się:</w:t>
      </w:r>
    </w:p>
    <w:p w:rsidR="00EB6468" w:rsidRPr="00EB6468" w:rsidRDefault="00EB6468" w:rsidP="00EB64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 xml:space="preserve">zachowuje się lokalizację istniejącej sieci dystrybucyjnej energii elektrycznej; </w:t>
      </w:r>
    </w:p>
    <w:p w:rsidR="00EB6468" w:rsidRPr="00EB6468" w:rsidRDefault="00EB6468" w:rsidP="00EB64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>lokalizację obiektów budowlanych względem infrastruktury elektroenergetycznej zgodnie z wymaganiami określonymi w przepisach odrębnych;</w:t>
      </w:r>
    </w:p>
    <w:p w:rsidR="00EB6468" w:rsidRPr="00EB6468" w:rsidRDefault="00EB6468" w:rsidP="00EB64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>wzdłuż przebiegu istniejących i projektowanych linii elektroenergetycznych będących częścią sieci dystrybucyjnej energii elektrycznej uwzględnia się pasy technologiczne o szerokości:</w:t>
      </w:r>
    </w:p>
    <w:p w:rsidR="00EB6468" w:rsidRPr="00EB6468" w:rsidRDefault="00EB6468" w:rsidP="00EB64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>40 m dla linii napowietrznych WN (po 20 m od osi w obu kierunkach),</w:t>
      </w:r>
    </w:p>
    <w:p w:rsidR="00EB6468" w:rsidRPr="00EB6468" w:rsidRDefault="00EB6468" w:rsidP="00EB64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>16 m dla linii napowietrznych SN (po 8 m od osi w obu kierunkach),</w:t>
      </w:r>
    </w:p>
    <w:p w:rsidR="00EB6468" w:rsidRPr="00EB6468" w:rsidRDefault="00EB6468" w:rsidP="00EB64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>11 m od linii kablowych WN (po 5,5 m od osi w obu kierunkach),</w:t>
      </w:r>
    </w:p>
    <w:p w:rsidR="00EB6468" w:rsidRPr="00EB6468" w:rsidRDefault="00EB6468" w:rsidP="00EB64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>3 m od linii kablowych SN (po 1,5 m od osi w obu kierunkach);</w:t>
      </w:r>
    </w:p>
    <w:p w:rsidR="00EB6468" w:rsidRPr="00EB6468" w:rsidRDefault="00EB6468" w:rsidP="00EB64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>w terenach zielonych zakazuje się sadzenia drzew, krzewów pod napowietrznymi liniami elektroenergetycznymi w odległościach mniejszych niż:</w:t>
      </w:r>
    </w:p>
    <w:p w:rsidR="00EB6468" w:rsidRPr="00EB6468" w:rsidRDefault="00EB6468" w:rsidP="00EB646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>12,5 w obu kierunkach od skrajnego przewodu linii WN,</w:t>
      </w:r>
    </w:p>
    <w:p w:rsidR="00EB6468" w:rsidRPr="00EB6468" w:rsidRDefault="00EB6468" w:rsidP="00EB646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>6 m w obu kierunkach od skrajnego przewodu linii SN,</w:t>
      </w:r>
    </w:p>
    <w:p w:rsidR="00EB6468" w:rsidRPr="00EB6468" w:rsidRDefault="00EB6468" w:rsidP="00EB646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 xml:space="preserve">1 m w obu kierunkach od skrajnego przewodu linii </w:t>
      </w:r>
      <w:proofErr w:type="spellStart"/>
      <w:r w:rsidRPr="00EB6468">
        <w:rPr>
          <w:rFonts w:ascii="Times New Roman" w:eastAsia="Arial" w:hAnsi="Times New Roman" w:cs="Times New Roman"/>
        </w:rPr>
        <w:t>nN</w:t>
      </w:r>
      <w:proofErr w:type="spellEnd"/>
      <w:r w:rsidRPr="00EB6468">
        <w:rPr>
          <w:rFonts w:ascii="Times New Roman" w:eastAsia="Arial" w:hAnsi="Times New Roman" w:cs="Times New Roman"/>
        </w:rPr>
        <w:t>;</w:t>
      </w:r>
    </w:p>
    <w:p w:rsidR="00EB6468" w:rsidRPr="00EB6468" w:rsidRDefault="00EB6468" w:rsidP="00EB64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 xml:space="preserve"> wokół istniejących i projektowanych kubaturowych stacji elektroenergetycznych SN/</w:t>
      </w:r>
      <w:proofErr w:type="spellStart"/>
      <w:r w:rsidRPr="00EB6468">
        <w:rPr>
          <w:rFonts w:ascii="Times New Roman" w:eastAsia="Arial" w:hAnsi="Times New Roman" w:cs="Times New Roman"/>
        </w:rPr>
        <w:t>nN</w:t>
      </w:r>
      <w:proofErr w:type="spellEnd"/>
      <w:r w:rsidRPr="00EB6468">
        <w:rPr>
          <w:rFonts w:ascii="Times New Roman" w:eastAsia="Arial" w:hAnsi="Times New Roman" w:cs="Times New Roman"/>
        </w:rPr>
        <w:t>, rozdzielni SN uwzględnia się strefę techniczną</w:t>
      </w:r>
      <w:r>
        <w:rPr>
          <w:rFonts w:ascii="Times New Roman" w:eastAsia="Arial" w:hAnsi="Times New Roman" w:cs="Times New Roman"/>
        </w:rPr>
        <w:t xml:space="preserve"> o szerokości ok. 1,5m</w:t>
      </w:r>
      <w:r w:rsidRPr="00EB6468">
        <w:rPr>
          <w:rFonts w:ascii="Times New Roman" w:eastAsia="Arial" w:hAnsi="Times New Roman" w:cs="Times New Roman"/>
        </w:rPr>
        <w:t>;</w:t>
      </w:r>
    </w:p>
    <w:p w:rsidR="00EB6468" w:rsidRPr="00EB6468" w:rsidRDefault="00EB6468" w:rsidP="00EB64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 xml:space="preserve">dopuszcza się sytuowanie </w:t>
      </w:r>
      <w:r w:rsidR="008E04D1">
        <w:rPr>
          <w:rFonts w:ascii="Times New Roman" w:eastAsia="Arial" w:hAnsi="Times New Roman" w:cs="Times New Roman"/>
        </w:rPr>
        <w:t xml:space="preserve">budynków </w:t>
      </w:r>
      <w:r w:rsidRPr="00EB6468">
        <w:rPr>
          <w:rFonts w:ascii="Times New Roman" w:eastAsia="Arial" w:hAnsi="Times New Roman" w:cs="Times New Roman"/>
        </w:rPr>
        <w:t>kontenerowych stacji transformatorowych SN/</w:t>
      </w:r>
      <w:proofErr w:type="spellStart"/>
      <w:r w:rsidRPr="00EB6468">
        <w:rPr>
          <w:rFonts w:ascii="Times New Roman" w:eastAsia="Arial" w:hAnsi="Times New Roman" w:cs="Times New Roman"/>
        </w:rPr>
        <w:t>nN</w:t>
      </w:r>
      <w:proofErr w:type="spellEnd"/>
      <w:r w:rsidRPr="00EB6468">
        <w:rPr>
          <w:rFonts w:ascii="Times New Roman" w:eastAsia="Arial" w:hAnsi="Times New Roman" w:cs="Times New Roman"/>
        </w:rPr>
        <w:t>, rozdzielni SN bezpośrednio przy granicy z sąsiednią działka budowlaną.</w:t>
      </w:r>
    </w:p>
    <w:p w:rsidR="00EB6468" w:rsidRDefault="00EB6468" w:rsidP="00EB6468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</w:rPr>
      </w:pPr>
      <w:r w:rsidRPr="00EB6468">
        <w:rPr>
          <w:rFonts w:ascii="Times New Roman" w:eastAsia="Arial" w:hAnsi="Times New Roman" w:cs="Times New Roman"/>
        </w:rPr>
        <w:t xml:space="preserve">2. W granicach </w:t>
      </w:r>
      <w:r>
        <w:rPr>
          <w:rFonts w:ascii="Times New Roman" w:eastAsia="Arial" w:hAnsi="Times New Roman" w:cs="Times New Roman"/>
        </w:rPr>
        <w:t xml:space="preserve">obszaru objętego planem nie występują inne </w:t>
      </w:r>
      <w:r w:rsidR="00C41C14">
        <w:rPr>
          <w:rFonts w:ascii="Times New Roman" w:eastAsia="Arial" w:hAnsi="Times New Roman" w:cs="Times New Roman"/>
        </w:rPr>
        <w:t>obszary</w:t>
      </w:r>
      <w:r>
        <w:rPr>
          <w:rFonts w:ascii="Times New Roman" w:eastAsia="Arial" w:hAnsi="Times New Roman" w:cs="Times New Roman"/>
        </w:rPr>
        <w:t xml:space="preserve"> i obiekty podlegające ochronie na podstawie przepisów odrębnych, w tym tereny górnicze, obszary szczególnego zagrożenia powodzią, a także obszary zagrożone osuwaniem się mas ziemnych.</w:t>
      </w:r>
    </w:p>
    <w:p w:rsidR="00EB6468" w:rsidRDefault="00EB6468" w:rsidP="00EB6468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</w:rPr>
      </w:pPr>
    </w:p>
    <w:p w:rsidR="00EB6468" w:rsidRPr="00227D44" w:rsidRDefault="00EB6468" w:rsidP="00EB6468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227D44">
        <w:rPr>
          <w:rFonts w:ascii="Times New Roman" w:eastAsia="Arial" w:hAnsi="Times New Roman" w:cs="Times New Roman"/>
          <w:b/>
        </w:rPr>
        <w:t xml:space="preserve">Rozdział </w:t>
      </w:r>
      <w:r w:rsidR="00003D86">
        <w:rPr>
          <w:rFonts w:ascii="Times New Roman" w:eastAsia="Arial" w:hAnsi="Times New Roman" w:cs="Times New Roman"/>
          <w:b/>
        </w:rPr>
        <w:t>8</w:t>
      </w:r>
      <w:r w:rsidRPr="00227D44">
        <w:rPr>
          <w:rFonts w:ascii="Times New Roman" w:eastAsia="Arial" w:hAnsi="Times New Roman" w:cs="Times New Roman"/>
          <w:b/>
        </w:rPr>
        <w:tab/>
      </w:r>
    </w:p>
    <w:p w:rsidR="00EB6468" w:rsidRPr="00227D44" w:rsidRDefault="00EB6468" w:rsidP="00EB6468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lastRenderedPageBreak/>
        <w:t>Szczegółowe zasady i warunki scalania i podziału nieruchomości</w:t>
      </w:r>
    </w:p>
    <w:p w:rsidR="00EB6468" w:rsidRPr="00227D44" w:rsidRDefault="00EB6468" w:rsidP="00EB6468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</w:p>
    <w:p w:rsidR="00EB6468" w:rsidRDefault="00EB6468" w:rsidP="00EB6468">
      <w:pPr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/>
        </w:rPr>
        <w:t xml:space="preserve">   </w:t>
      </w:r>
      <w:r w:rsidRPr="00227D44">
        <w:rPr>
          <w:rFonts w:ascii="Times New Roman" w:eastAsia="Arial" w:hAnsi="Times New Roman" w:cs="Times New Roman"/>
          <w:b/>
        </w:rPr>
        <w:t xml:space="preserve">  § </w:t>
      </w:r>
      <w:r>
        <w:rPr>
          <w:rFonts w:ascii="Times New Roman" w:eastAsia="Arial" w:hAnsi="Times New Roman" w:cs="Times New Roman"/>
          <w:b/>
        </w:rPr>
        <w:t>1</w:t>
      </w:r>
      <w:r w:rsidR="00003D86">
        <w:rPr>
          <w:rFonts w:ascii="Times New Roman" w:eastAsia="Arial" w:hAnsi="Times New Roman" w:cs="Times New Roman"/>
          <w:b/>
        </w:rPr>
        <w:t>1</w:t>
      </w:r>
      <w:r w:rsidRPr="00227D44">
        <w:rPr>
          <w:rFonts w:ascii="Times New Roman" w:eastAsia="Arial" w:hAnsi="Times New Roman" w:cs="Times New Roman"/>
          <w:b/>
        </w:rPr>
        <w:t>.</w:t>
      </w: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Cs/>
        </w:rPr>
        <w:t xml:space="preserve">1. Zasady i warunki scalania i podziału nieruchomości zawarte są w ustaleniach szczegółowych dla </w:t>
      </w:r>
      <w:r>
        <w:rPr>
          <w:rFonts w:ascii="Times New Roman" w:eastAsia="Arial" w:hAnsi="Times New Roman" w:cs="Times New Roman"/>
          <w:bCs/>
        </w:rPr>
        <w:br/>
        <w:t xml:space="preserve">        poszczególnych terenów.</w:t>
      </w:r>
    </w:p>
    <w:p w:rsidR="00EB6468" w:rsidRDefault="00EB6468" w:rsidP="00EB6468">
      <w:pPr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        </w:t>
      </w:r>
      <w:r w:rsidR="00C41C14">
        <w:rPr>
          <w:rFonts w:ascii="Times New Roman" w:eastAsia="Arial" w:hAnsi="Times New Roman" w:cs="Times New Roman"/>
          <w:bCs/>
        </w:rPr>
        <w:t>2</w:t>
      </w:r>
      <w:r>
        <w:rPr>
          <w:rFonts w:ascii="Times New Roman" w:eastAsia="Arial" w:hAnsi="Times New Roman" w:cs="Times New Roman"/>
          <w:bCs/>
        </w:rPr>
        <w:t xml:space="preserve">. Na obszarze planu nie wskazuje się terenów przewidzianych do scalania i podziału nieruchomości zgodnie z </w:t>
      </w:r>
      <w:r>
        <w:rPr>
          <w:rFonts w:ascii="Times New Roman" w:eastAsia="Arial" w:hAnsi="Times New Roman" w:cs="Times New Roman"/>
          <w:bCs/>
        </w:rPr>
        <w:br/>
        <w:t xml:space="preserve">           przepisami odrębnymi.</w:t>
      </w:r>
    </w:p>
    <w:p w:rsidR="00EB6468" w:rsidRDefault="00EB6468" w:rsidP="00EB6468">
      <w:pPr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</w:p>
    <w:p w:rsidR="00EB6468" w:rsidRPr="00227D44" w:rsidRDefault="00EB6468" w:rsidP="00EB6468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227D44">
        <w:rPr>
          <w:rFonts w:ascii="Times New Roman" w:eastAsia="Arial" w:hAnsi="Times New Roman" w:cs="Times New Roman"/>
          <w:b/>
        </w:rPr>
        <w:t xml:space="preserve">Rozdział </w:t>
      </w:r>
      <w:r w:rsidR="00003D86">
        <w:rPr>
          <w:rFonts w:ascii="Times New Roman" w:eastAsia="Arial" w:hAnsi="Times New Roman" w:cs="Times New Roman"/>
          <w:b/>
        </w:rPr>
        <w:t>9</w:t>
      </w:r>
      <w:r w:rsidRPr="00227D44">
        <w:rPr>
          <w:rFonts w:ascii="Times New Roman" w:eastAsia="Arial" w:hAnsi="Times New Roman" w:cs="Times New Roman"/>
          <w:b/>
        </w:rPr>
        <w:tab/>
      </w:r>
    </w:p>
    <w:p w:rsidR="00EB6468" w:rsidRPr="00227D44" w:rsidRDefault="003A0E62" w:rsidP="00EB6468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Szczególne warunki zagospodarowania terenów oraz ograniczenia w ich użytkowaniu, w tym zakaz zabudowy</w:t>
      </w:r>
    </w:p>
    <w:p w:rsidR="00EB6468" w:rsidRPr="00227D44" w:rsidRDefault="00EB6468" w:rsidP="00EB6468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</w:p>
    <w:p w:rsidR="00EB6468" w:rsidRDefault="00EB6468" w:rsidP="00EB6468">
      <w:pPr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  <w:r w:rsidRPr="00227D44">
        <w:rPr>
          <w:rFonts w:ascii="Times New Roman" w:eastAsia="Arial" w:hAnsi="Times New Roman" w:cs="Times New Roman"/>
          <w:b/>
        </w:rPr>
        <w:t xml:space="preserve">      § </w:t>
      </w:r>
      <w:r>
        <w:rPr>
          <w:rFonts w:ascii="Times New Roman" w:eastAsia="Arial" w:hAnsi="Times New Roman" w:cs="Times New Roman"/>
          <w:b/>
        </w:rPr>
        <w:t>1</w:t>
      </w:r>
      <w:r w:rsidR="00003D86">
        <w:rPr>
          <w:rFonts w:ascii="Times New Roman" w:eastAsia="Arial" w:hAnsi="Times New Roman" w:cs="Times New Roman"/>
          <w:b/>
        </w:rPr>
        <w:t>2</w:t>
      </w:r>
      <w:r w:rsidRPr="00227D44">
        <w:rPr>
          <w:rFonts w:ascii="Times New Roman" w:eastAsia="Arial" w:hAnsi="Times New Roman" w:cs="Times New Roman"/>
          <w:b/>
        </w:rPr>
        <w:t>.</w:t>
      </w:r>
      <w:r w:rsidR="003A0E62">
        <w:rPr>
          <w:rFonts w:ascii="Times New Roman" w:eastAsia="Arial" w:hAnsi="Times New Roman" w:cs="Times New Roman"/>
          <w:b/>
        </w:rPr>
        <w:t xml:space="preserve"> </w:t>
      </w:r>
      <w:r w:rsidR="003A0E62">
        <w:rPr>
          <w:rFonts w:ascii="Times New Roman" w:eastAsia="Arial" w:hAnsi="Times New Roman" w:cs="Times New Roman"/>
          <w:bCs/>
        </w:rPr>
        <w:t xml:space="preserve">1. Ustala się zakaz realizacji </w:t>
      </w:r>
      <w:r w:rsidR="002550D2">
        <w:rPr>
          <w:rFonts w:ascii="Times New Roman" w:eastAsia="Arial" w:hAnsi="Times New Roman" w:cs="Times New Roman"/>
          <w:bCs/>
        </w:rPr>
        <w:t xml:space="preserve">obiektów budowlanych </w:t>
      </w:r>
      <w:r w:rsidR="003A0E62">
        <w:rPr>
          <w:rFonts w:ascii="Times New Roman" w:eastAsia="Arial" w:hAnsi="Times New Roman" w:cs="Times New Roman"/>
          <w:bCs/>
        </w:rPr>
        <w:t xml:space="preserve">na terenie oznaczonym symbolem </w:t>
      </w:r>
      <w:r w:rsidR="003A0E62">
        <w:rPr>
          <w:rFonts w:ascii="Times New Roman" w:eastAsia="Arial" w:hAnsi="Times New Roman" w:cs="Times New Roman"/>
          <w:b/>
        </w:rPr>
        <w:t>ZL</w:t>
      </w:r>
      <w:r w:rsidR="003A0E62">
        <w:rPr>
          <w:rFonts w:ascii="Times New Roman" w:eastAsia="Arial" w:hAnsi="Times New Roman" w:cs="Times New Roman"/>
          <w:bCs/>
        </w:rPr>
        <w:t>.</w:t>
      </w:r>
    </w:p>
    <w:p w:rsidR="003A0E62" w:rsidRPr="003A0E62" w:rsidRDefault="003A0E62" w:rsidP="00EB6468">
      <w:pPr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           2. Ustala się zakaz realizacji budynków na terenach oznaczonych symbolem </w:t>
      </w:r>
      <w:r>
        <w:rPr>
          <w:rFonts w:ascii="Times New Roman" w:eastAsia="Arial" w:hAnsi="Times New Roman" w:cs="Times New Roman"/>
          <w:b/>
        </w:rPr>
        <w:t>Z</w:t>
      </w:r>
      <w:r>
        <w:rPr>
          <w:rFonts w:ascii="Times New Roman" w:eastAsia="Arial" w:hAnsi="Times New Roman" w:cs="Times New Roman"/>
          <w:bCs/>
        </w:rPr>
        <w:t xml:space="preserve">, za wyjątkiem </w:t>
      </w:r>
      <w:r w:rsidR="008E04D1">
        <w:rPr>
          <w:rFonts w:ascii="Times New Roman" w:eastAsia="Arial" w:hAnsi="Times New Roman" w:cs="Times New Roman"/>
          <w:bCs/>
        </w:rPr>
        <w:t xml:space="preserve">budynków </w:t>
      </w:r>
      <w:r w:rsidR="00BB6050">
        <w:rPr>
          <w:rFonts w:ascii="Times New Roman" w:eastAsia="Arial" w:hAnsi="Times New Roman" w:cs="Times New Roman"/>
          <w:bCs/>
        </w:rPr>
        <w:br/>
        <w:t xml:space="preserve">               </w:t>
      </w:r>
      <w:r w:rsidR="008E04D1">
        <w:rPr>
          <w:rFonts w:ascii="Times New Roman" w:eastAsia="Arial" w:hAnsi="Times New Roman" w:cs="Times New Roman"/>
          <w:bCs/>
        </w:rPr>
        <w:t>infrastruktury technicznej, zgodnie z § 1</w:t>
      </w:r>
      <w:r w:rsidR="0040722A">
        <w:rPr>
          <w:rFonts w:ascii="Times New Roman" w:eastAsia="Arial" w:hAnsi="Times New Roman" w:cs="Times New Roman"/>
          <w:bCs/>
        </w:rPr>
        <w:t>4</w:t>
      </w:r>
      <w:r w:rsidR="00735FA8">
        <w:rPr>
          <w:rFonts w:ascii="Times New Roman" w:eastAsia="Arial" w:hAnsi="Times New Roman" w:cs="Times New Roman"/>
          <w:bCs/>
        </w:rPr>
        <w:t xml:space="preserve"> </w:t>
      </w:r>
      <w:r w:rsidR="008E04D1">
        <w:rPr>
          <w:rFonts w:ascii="Times New Roman" w:eastAsia="Arial" w:hAnsi="Times New Roman" w:cs="Times New Roman"/>
          <w:bCs/>
        </w:rPr>
        <w:t>ust.2.</w:t>
      </w:r>
    </w:p>
    <w:p w:rsidR="00EB6468" w:rsidRDefault="008E04D1" w:rsidP="00EB6468">
      <w:pPr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  <w:bCs/>
        </w:rPr>
        <w:t xml:space="preserve">           3. Ustala się zakaz realizacji </w:t>
      </w:r>
      <w:r w:rsidR="00735FA8">
        <w:rPr>
          <w:rFonts w:ascii="Times New Roman" w:eastAsia="Arial" w:hAnsi="Times New Roman" w:cs="Times New Roman"/>
          <w:bCs/>
        </w:rPr>
        <w:t xml:space="preserve">obiektów budowlanych </w:t>
      </w:r>
      <w:r>
        <w:rPr>
          <w:rFonts w:ascii="Times New Roman" w:eastAsia="Arial" w:hAnsi="Times New Roman" w:cs="Times New Roman"/>
          <w:bCs/>
        </w:rPr>
        <w:t>na teren</w:t>
      </w:r>
      <w:r w:rsidR="007D00C1">
        <w:rPr>
          <w:rFonts w:ascii="Times New Roman" w:eastAsia="Arial" w:hAnsi="Times New Roman" w:cs="Times New Roman"/>
          <w:bCs/>
        </w:rPr>
        <w:t>ach</w:t>
      </w:r>
      <w:r>
        <w:rPr>
          <w:rFonts w:ascii="Times New Roman" w:eastAsia="Arial" w:hAnsi="Times New Roman" w:cs="Times New Roman"/>
          <w:bCs/>
        </w:rPr>
        <w:t xml:space="preserve"> oznaczony</w:t>
      </w:r>
      <w:r w:rsidR="007D00C1">
        <w:rPr>
          <w:rFonts w:ascii="Times New Roman" w:eastAsia="Arial" w:hAnsi="Times New Roman" w:cs="Times New Roman"/>
          <w:bCs/>
        </w:rPr>
        <w:t>ch</w:t>
      </w:r>
      <w:r>
        <w:rPr>
          <w:rFonts w:ascii="Times New Roman" w:eastAsia="Arial" w:hAnsi="Times New Roman" w:cs="Times New Roman"/>
          <w:bCs/>
        </w:rPr>
        <w:t xml:space="preserve"> symbolem </w:t>
      </w:r>
      <w:r>
        <w:rPr>
          <w:rFonts w:ascii="Times New Roman" w:eastAsia="Arial" w:hAnsi="Times New Roman" w:cs="Times New Roman"/>
          <w:b/>
        </w:rPr>
        <w:t>WS</w:t>
      </w:r>
      <w:r w:rsidR="00735FA8">
        <w:rPr>
          <w:rFonts w:ascii="Times New Roman" w:eastAsia="Arial" w:hAnsi="Times New Roman" w:cs="Times New Roman"/>
          <w:b/>
        </w:rPr>
        <w:t xml:space="preserve"> </w:t>
      </w:r>
      <w:r w:rsidR="00735FA8">
        <w:rPr>
          <w:rFonts w:ascii="Times New Roman" w:eastAsia="Arial" w:hAnsi="Times New Roman" w:cs="Times New Roman"/>
          <w:bCs/>
        </w:rPr>
        <w:t xml:space="preserve">za wyjątkiem </w:t>
      </w:r>
      <w:r w:rsidR="00BB6050">
        <w:rPr>
          <w:rFonts w:ascii="Times New Roman" w:eastAsia="Arial" w:hAnsi="Times New Roman" w:cs="Times New Roman"/>
          <w:bCs/>
        </w:rPr>
        <w:br/>
        <w:t xml:space="preserve">               </w:t>
      </w:r>
      <w:r w:rsidR="00735FA8">
        <w:rPr>
          <w:rFonts w:ascii="Times New Roman" w:eastAsia="Arial" w:hAnsi="Times New Roman" w:cs="Times New Roman"/>
          <w:bCs/>
        </w:rPr>
        <w:t>obiektów inżynieryjnych i urządzeń wodnych z</w:t>
      </w:r>
      <w:r w:rsidR="00735FA8">
        <w:rPr>
          <w:rFonts w:ascii="Times New Roman" w:eastAsia="Arial" w:hAnsi="Times New Roman" w:cs="Times New Roman"/>
          <w:bCs/>
        </w:rPr>
        <w:t>godnie z przepisami odrębnymi oraz podziemnych urządzeń</w:t>
      </w:r>
      <w:r w:rsidR="00BB6050">
        <w:rPr>
          <w:rFonts w:ascii="Times New Roman" w:eastAsia="Arial" w:hAnsi="Times New Roman" w:cs="Times New Roman"/>
          <w:bCs/>
        </w:rPr>
        <w:br/>
        <w:t xml:space="preserve">              </w:t>
      </w:r>
      <w:r w:rsidR="00735FA8">
        <w:rPr>
          <w:rFonts w:ascii="Times New Roman" w:eastAsia="Arial" w:hAnsi="Times New Roman" w:cs="Times New Roman"/>
          <w:bCs/>
        </w:rPr>
        <w:t xml:space="preserve"> infrastruktury technicznej</w:t>
      </w:r>
      <w:r w:rsidR="00A678F9">
        <w:rPr>
          <w:rFonts w:ascii="Times New Roman" w:eastAsia="Arial" w:hAnsi="Times New Roman" w:cs="Times New Roman"/>
          <w:bCs/>
        </w:rPr>
        <w:t xml:space="preserve"> i dojazdów</w:t>
      </w:r>
      <w:r>
        <w:rPr>
          <w:rFonts w:ascii="Times New Roman" w:eastAsia="Arial" w:hAnsi="Times New Roman" w:cs="Times New Roman"/>
          <w:bCs/>
        </w:rPr>
        <w:t>.</w:t>
      </w:r>
    </w:p>
    <w:p w:rsidR="008E04D1" w:rsidRDefault="008E04D1" w:rsidP="00EB6468">
      <w:pPr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</w:p>
    <w:p w:rsidR="008E04D1" w:rsidRPr="00227D44" w:rsidRDefault="008E04D1" w:rsidP="008E04D1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227D44">
        <w:rPr>
          <w:rFonts w:ascii="Times New Roman" w:eastAsia="Arial" w:hAnsi="Times New Roman" w:cs="Times New Roman"/>
          <w:b/>
        </w:rPr>
        <w:t xml:space="preserve">Rozdział </w:t>
      </w:r>
      <w:r>
        <w:rPr>
          <w:rFonts w:ascii="Times New Roman" w:eastAsia="Arial" w:hAnsi="Times New Roman" w:cs="Times New Roman"/>
          <w:b/>
        </w:rPr>
        <w:t>1</w:t>
      </w:r>
      <w:r w:rsidR="00003D86">
        <w:rPr>
          <w:rFonts w:ascii="Times New Roman" w:eastAsia="Arial" w:hAnsi="Times New Roman" w:cs="Times New Roman"/>
          <w:b/>
        </w:rPr>
        <w:t>0</w:t>
      </w:r>
      <w:r w:rsidRPr="00227D44">
        <w:rPr>
          <w:rFonts w:ascii="Times New Roman" w:eastAsia="Arial" w:hAnsi="Times New Roman" w:cs="Times New Roman"/>
          <w:b/>
        </w:rPr>
        <w:tab/>
      </w:r>
    </w:p>
    <w:p w:rsidR="008E04D1" w:rsidRPr="00227D44" w:rsidRDefault="005A6E3B" w:rsidP="008E04D1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Zasady modernizacji, rozbudowy i budowy systemów komunikacji, obsługi komunikacyjnej i systemu parkowania</w:t>
      </w:r>
    </w:p>
    <w:p w:rsidR="008E04D1" w:rsidRPr="00227D44" w:rsidRDefault="008E04D1" w:rsidP="008E04D1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</w:p>
    <w:p w:rsidR="005A6E3B" w:rsidRDefault="008E04D1" w:rsidP="005A6E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7D44">
        <w:rPr>
          <w:rFonts w:ascii="Times New Roman" w:eastAsia="Arial" w:hAnsi="Times New Roman" w:cs="Times New Roman"/>
          <w:b/>
        </w:rPr>
        <w:t xml:space="preserve">      § </w:t>
      </w:r>
      <w:r>
        <w:rPr>
          <w:rFonts w:ascii="Times New Roman" w:eastAsia="Arial" w:hAnsi="Times New Roman" w:cs="Times New Roman"/>
          <w:b/>
        </w:rPr>
        <w:t>1</w:t>
      </w:r>
      <w:r w:rsidR="00003D86">
        <w:rPr>
          <w:rFonts w:ascii="Times New Roman" w:eastAsia="Arial" w:hAnsi="Times New Roman" w:cs="Times New Roman"/>
          <w:b/>
        </w:rPr>
        <w:t>3</w:t>
      </w:r>
      <w:r w:rsidRPr="00227D44">
        <w:rPr>
          <w:rFonts w:ascii="Times New Roman" w:eastAsia="Arial" w:hAnsi="Times New Roman" w:cs="Times New Roman"/>
          <w:b/>
        </w:rPr>
        <w:t>.</w:t>
      </w:r>
      <w:r w:rsidR="005A6E3B">
        <w:rPr>
          <w:rFonts w:ascii="Times New Roman" w:eastAsia="Arial" w:hAnsi="Times New Roman" w:cs="Times New Roman"/>
          <w:b/>
        </w:rPr>
        <w:t xml:space="preserve"> </w:t>
      </w:r>
      <w:r w:rsidR="005A6E3B">
        <w:rPr>
          <w:rFonts w:ascii="Times New Roman" w:eastAsia="Times New Roman" w:hAnsi="Times New Roman" w:cs="Times New Roman"/>
        </w:rPr>
        <w:t xml:space="preserve">W zakresie zasad modernizacji, rozbudowy i budowy systemów komunikacji ustala się: </w:t>
      </w:r>
    </w:p>
    <w:p w:rsidR="005A6E3B" w:rsidRDefault="005A6E3B" w:rsidP="005A6E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1) obsługę komunikacyjną terenów z istniejących i projektowanych dróg, z których:</w:t>
      </w:r>
    </w:p>
    <w:p w:rsidR="005A6E3B" w:rsidRDefault="005A6E3B" w:rsidP="005A6E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a) drog</w:t>
      </w:r>
      <w:r w:rsidR="0045731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publiczn</w:t>
      </w:r>
      <w:r w:rsidR="0045731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klasy </w:t>
      </w:r>
      <w:r w:rsidR="0045731A">
        <w:rPr>
          <w:rFonts w:ascii="Times New Roman" w:eastAsia="Times New Roman" w:hAnsi="Times New Roman" w:cs="Times New Roman"/>
        </w:rPr>
        <w:t>lokalnej</w:t>
      </w:r>
      <w:r w:rsidR="00E62B24">
        <w:rPr>
          <w:rFonts w:ascii="Times New Roman" w:eastAsia="Times New Roman" w:hAnsi="Times New Roman" w:cs="Times New Roman"/>
        </w:rPr>
        <w:t xml:space="preserve"> oznaczon</w:t>
      </w:r>
      <w:r w:rsidR="0045731A">
        <w:rPr>
          <w:rFonts w:ascii="Times New Roman" w:eastAsia="Times New Roman" w:hAnsi="Times New Roman" w:cs="Times New Roman"/>
        </w:rPr>
        <w:t>a</w:t>
      </w:r>
      <w:r w:rsidR="00E62B24">
        <w:rPr>
          <w:rFonts w:ascii="Times New Roman" w:eastAsia="Times New Roman" w:hAnsi="Times New Roman" w:cs="Times New Roman"/>
        </w:rPr>
        <w:t xml:space="preserve"> symbol</w:t>
      </w:r>
      <w:r w:rsidR="0045731A">
        <w:rPr>
          <w:rFonts w:ascii="Times New Roman" w:eastAsia="Times New Roman" w:hAnsi="Times New Roman" w:cs="Times New Roman"/>
        </w:rPr>
        <w:t>a</w:t>
      </w:r>
      <w:r w:rsidR="00E62B24">
        <w:rPr>
          <w:rFonts w:ascii="Times New Roman" w:eastAsia="Times New Roman" w:hAnsi="Times New Roman" w:cs="Times New Roman"/>
        </w:rPr>
        <w:t>m</w:t>
      </w:r>
      <w:r w:rsidR="0045731A">
        <w:rPr>
          <w:rFonts w:ascii="Times New Roman" w:eastAsia="Times New Roman" w:hAnsi="Times New Roman" w:cs="Times New Roman"/>
        </w:rPr>
        <w:t>i</w:t>
      </w:r>
      <w:r w:rsidR="00E62B24">
        <w:rPr>
          <w:rFonts w:ascii="Times New Roman" w:eastAsia="Times New Roman" w:hAnsi="Times New Roman" w:cs="Times New Roman"/>
        </w:rPr>
        <w:t xml:space="preserve"> </w:t>
      </w:r>
      <w:r w:rsidR="00E62B24" w:rsidRPr="00E62B24">
        <w:rPr>
          <w:rFonts w:ascii="Times New Roman" w:eastAsia="Times New Roman" w:hAnsi="Times New Roman" w:cs="Times New Roman"/>
          <w:b/>
          <w:bCs/>
        </w:rPr>
        <w:t>1KD-</w:t>
      </w:r>
      <w:r w:rsidR="0045731A">
        <w:rPr>
          <w:rFonts w:ascii="Times New Roman" w:eastAsia="Times New Roman" w:hAnsi="Times New Roman" w:cs="Times New Roman"/>
          <w:b/>
          <w:bCs/>
        </w:rPr>
        <w:t>L</w:t>
      </w:r>
      <w:r w:rsidR="00E62B24" w:rsidRPr="00E62B24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stanowi połączenie obszaru objętego planem </w:t>
      </w:r>
      <w:r w:rsidR="0045731A">
        <w:rPr>
          <w:rFonts w:ascii="Times New Roman" w:eastAsia="Times New Roman" w:hAnsi="Times New Roman" w:cs="Times New Roman"/>
        </w:rPr>
        <w:br/>
        <w:t xml:space="preserve">                </w:t>
      </w:r>
      <w:r>
        <w:rPr>
          <w:rFonts w:ascii="Times New Roman" w:eastAsia="Times New Roman" w:hAnsi="Times New Roman" w:cs="Times New Roman"/>
        </w:rPr>
        <w:t xml:space="preserve">z </w:t>
      </w:r>
      <w:r w:rsidR="00A678F9">
        <w:rPr>
          <w:rFonts w:ascii="Times New Roman" w:eastAsia="Times New Roman" w:hAnsi="Times New Roman" w:cs="Times New Roman"/>
        </w:rPr>
        <w:t>pozostałą częścią Miasta</w:t>
      </w:r>
      <w:r w:rsidR="00122D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zapewnia obsługę komunikacyjną terenów położonych w obszarze </w:t>
      </w:r>
      <w:r w:rsidR="00122D18">
        <w:rPr>
          <w:rFonts w:ascii="Times New Roman" w:eastAsia="Times New Roman" w:hAnsi="Times New Roman" w:cs="Times New Roman"/>
        </w:rPr>
        <w:br/>
        <w:t xml:space="preserve">                </w:t>
      </w:r>
      <w:r>
        <w:rPr>
          <w:rFonts w:ascii="Times New Roman" w:eastAsia="Times New Roman" w:hAnsi="Times New Roman" w:cs="Times New Roman"/>
        </w:rPr>
        <w:t xml:space="preserve">planu oraz </w:t>
      </w:r>
      <w:r w:rsidR="004573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poza obszarem objętym planem,</w:t>
      </w:r>
    </w:p>
    <w:p w:rsidR="005A6E3B" w:rsidRDefault="005A6E3B" w:rsidP="00AD7B0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b)</w:t>
      </w:r>
      <w:r w:rsidR="004573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drog</w:t>
      </w:r>
      <w:r w:rsidR="0045731A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publiczn</w:t>
      </w:r>
      <w:r w:rsidR="0045731A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klasy </w:t>
      </w:r>
      <w:r w:rsidR="0045731A">
        <w:rPr>
          <w:rFonts w:ascii="Times New Roman" w:eastAsia="Times New Roman" w:hAnsi="Times New Roman" w:cs="Times New Roman"/>
        </w:rPr>
        <w:t xml:space="preserve">lokalnej </w:t>
      </w:r>
      <w:r>
        <w:rPr>
          <w:rFonts w:ascii="Times New Roman" w:eastAsia="Times New Roman" w:hAnsi="Times New Roman" w:cs="Times New Roman"/>
        </w:rPr>
        <w:t>oznaczon</w:t>
      </w:r>
      <w:r w:rsidR="0045731A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symbol</w:t>
      </w:r>
      <w:r w:rsidR="0045731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m</w:t>
      </w:r>
      <w:r w:rsidR="0045731A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 w:rsidR="0045731A">
        <w:rPr>
          <w:rFonts w:ascii="Times New Roman" w:eastAsia="Times New Roman" w:hAnsi="Times New Roman" w:cs="Times New Roman"/>
          <w:b/>
          <w:bCs/>
        </w:rPr>
        <w:t>2</w:t>
      </w:r>
      <w:r w:rsidRPr="000C5443">
        <w:rPr>
          <w:rFonts w:ascii="Times New Roman" w:eastAsia="Times New Roman" w:hAnsi="Times New Roman" w:cs="Times New Roman"/>
          <w:b/>
          <w:bCs/>
        </w:rPr>
        <w:t>KD‑</w:t>
      </w:r>
      <w:r w:rsidR="0045731A">
        <w:rPr>
          <w:rFonts w:ascii="Times New Roman" w:eastAsia="Times New Roman" w:hAnsi="Times New Roman" w:cs="Times New Roman"/>
          <w:b/>
          <w:bCs/>
        </w:rPr>
        <w:t>L i 3KD-L</w:t>
      </w:r>
      <w:r>
        <w:rPr>
          <w:rFonts w:ascii="Times New Roman" w:eastAsia="Times New Roman" w:hAnsi="Times New Roman" w:cs="Times New Roman"/>
        </w:rPr>
        <w:t xml:space="preserve"> zapewnia</w:t>
      </w:r>
      <w:r w:rsidR="0045731A">
        <w:rPr>
          <w:rFonts w:ascii="Times New Roman" w:eastAsia="Times New Roman" w:hAnsi="Times New Roman" w:cs="Times New Roman"/>
        </w:rPr>
        <w:t>ją</w:t>
      </w:r>
      <w:r>
        <w:rPr>
          <w:rFonts w:ascii="Times New Roman" w:eastAsia="Times New Roman" w:hAnsi="Times New Roman" w:cs="Times New Roman"/>
        </w:rPr>
        <w:t xml:space="preserve"> obsługę komunikacyjną </w:t>
      </w:r>
      <w:r w:rsidR="00BB6050">
        <w:rPr>
          <w:rFonts w:ascii="Times New Roman" w:eastAsia="Times New Roman" w:hAnsi="Times New Roman" w:cs="Times New Roman"/>
        </w:rPr>
        <w:br/>
        <w:t xml:space="preserve">          </w:t>
      </w:r>
      <w:r>
        <w:rPr>
          <w:rFonts w:ascii="Times New Roman" w:eastAsia="Times New Roman" w:hAnsi="Times New Roman" w:cs="Times New Roman"/>
        </w:rPr>
        <w:t>terenów</w:t>
      </w:r>
      <w:r w:rsidR="004573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położonych w obszarze planu oraz poza obszarem objętym planem</w:t>
      </w:r>
      <w:r w:rsidR="00E62B24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    </w:t>
      </w:r>
    </w:p>
    <w:p w:rsidR="005A6E3B" w:rsidRDefault="00BB3FBA" w:rsidP="005A6E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994D8C">
        <w:rPr>
          <w:rFonts w:ascii="Times New Roman" w:eastAsia="Times New Roman" w:hAnsi="Times New Roman" w:cs="Times New Roman"/>
        </w:rPr>
        <w:t xml:space="preserve">   </w:t>
      </w:r>
      <w:r w:rsidR="005A6E3B">
        <w:rPr>
          <w:rFonts w:ascii="Times New Roman" w:eastAsia="Times New Roman" w:hAnsi="Times New Roman" w:cs="Times New Roman"/>
        </w:rPr>
        <w:t>2) nakaz:</w:t>
      </w:r>
    </w:p>
    <w:p w:rsidR="005A6E3B" w:rsidRDefault="005A6E3B" w:rsidP="005A6E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BB3FBA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a) zapewnienia odpowiedniej ilości miejsc postojowych, przyjmując nie mniej niż 3 miejsca na każde rozpoczęte</w:t>
      </w:r>
      <w:r w:rsidR="00BB3FBA">
        <w:rPr>
          <w:rFonts w:ascii="Times New Roman" w:eastAsia="Times New Roman" w:hAnsi="Times New Roman" w:cs="Times New Roman"/>
        </w:rPr>
        <w:br/>
        <w:t xml:space="preserve">    </w:t>
      </w:r>
      <w:r>
        <w:rPr>
          <w:rFonts w:ascii="Times New Roman" w:eastAsia="Times New Roman" w:hAnsi="Times New Roman" w:cs="Times New Roman"/>
        </w:rPr>
        <w:t xml:space="preserve"> 100 m² powierzchni użytkowej podstawowej (z wyłączeniem pomieszczeń pomocniczych, magazynowych, </w:t>
      </w:r>
      <w:r w:rsidR="00BB3FBA">
        <w:rPr>
          <w:rFonts w:ascii="Times New Roman" w:eastAsia="Times New Roman" w:hAnsi="Times New Roman" w:cs="Times New Roman"/>
        </w:rPr>
        <w:br/>
        <w:t xml:space="preserve">     </w:t>
      </w:r>
      <w:r>
        <w:rPr>
          <w:rFonts w:ascii="Times New Roman" w:eastAsia="Times New Roman" w:hAnsi="Times New Roman" w:cs="Times New Roman"/>
        </w:rPr>
        <w:t xml:space="preserve">technologicznych i komunikacji) lub 30 miejsc na 100 zatrudnionych, </w:t>
      </w:r>
    </w:p>
    <w:p w:rsidR="00BB3FBA" w:rsidRDefault="005A6E3B" w:rsidP="005A6E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BB3FBA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b) realizacji minimum 2 miejsc przeznaczonych do parkowania pojazdów zaopatrzonych w kartę parkingową</w:t>
      </w:r>
      <w:r w:rsidR="00BB3FBA">
        <w:rPr>
          <w:rFonts w:ascii="Times New Roman" w:eastAsia="Times New Roman" w:hAnsi="Times New Roman" w:cs="Times New Roman"/>
        </w:rPr>
        <w:t>,</w:t>
      </w:r>
    </w:p>
    <w:p w:rsidR="005A6E3B" w:rsidRDefault="00BB3FBA" w:rsidP="005A6E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c) realizacji minimum 2 miejsc do parkowania rowerów</w:t>
      </w:r>
      <w:r w:rsidR="005A6E3B">
        <w:rPr>
          <w:rFonts w:ascii="Times New Roman" w:eastAsia="Times New Roman" w:hAnsi="Times New Roman" w:cs="Times New Roman"/>
        </w:rPr>
        <w:t>;</w:t>
      </w:r>
    </w:p>
    <w:p w:rsidR="00BB3FBA" w:rsidRDefault="00BB3FBA" w:rsidP="005A6E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3) potrzeby parkingowe należy realizować w obszarze </w:t>
      </w:r>
      <w:r w:rsidR="00A678F9">
        <w:rPr>
          <w:rFonts w:ascii="Times New Roman" w:eastAsia="Times New Roman" w:hAnsi="Times New Roman" w:cs="Times New Roman"/>
        </w:rPr>
        <w:t>działki budowlanej</w:t>
      </w:r>
      <w:r>
        <w:rPr>
          <w:rFonts w:ascii="Times New Roman" w:eastAsia="Times New Roman" w:hAnsi="Times New Roman" w:cs="Times New Roman"/>
        </w:rPr>
        <w:t>;</w:t>
      </w:r>
    </w:p>
    <w:p w:rsidR="00BB3FBA" w:rsidRDefault="00BB3FBA" w:rsidP="005A6E3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4)</w:t>
      </w:r>
      <w:r w:rsidR="00C41C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miejsc</w:t>
      </w:r>
      <w:r w:rsidR="00C41C14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postojow</w:t>
      </w:r>
      <w:r w:rsidR="00C41C14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przeznaczon</w:t>
      </w:r>
      <w:r w:rsidR="00C41C14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na parkowanie pojazdów zaopatrzonych w kartę parkingową </w:t>
      </w:r>
      <w:r w:rsidR="00C41C14">
        <w:rPr>
          <w:rFonts w:ascii="Times New Roman" w:eastAsia="Times New Roman" w:hAnsi="Times New Roman" w:cs="Times New Roman"/>
        </w:rPr>
        <w:t>można realizować jako naziemne i podziemne</w:t>
      </w:r>
      <w:r>
        <w:rPr>
          <w:rFonts w:ascii="Times New Roman" w:eastAsia="Times New Roman" w:hAnsi="Times New Roman" w:cs="Times New Roman"/>
        </w:rPr>
        <w:t>;</w:t>
      </w:r>
    </w:p>
    <w:p w:rsidR="005A6E3B" w:rsidRDefault="005A6E3B" w:rsidP="003A490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BB3FBA">
        <w:rPr>
          <w:rFonts w:ascii="Times New Roman" w:eastAsia="Times New Roman" w:hAnsi="Times New Roman" w:cs="Times New Roman"/>
        </w:rPr>
        <w:t xml:space="preserve">    5</w:t>
      </w:r>
      <w:r>
        <w:rPr>
          <w:rFonts w:ascii="Times New Roman" w:eastAsia="Times New Roman" w:hAnsi="Times New Roman" w:cs="Times New Roman"/>
        </w:rPr>
        <w:t>)</w:t>
      </w:r>
      <w:r w:rsidR="00BB3F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dopuszcza się</w:t>
      </w:r>
      <w:r w:rsidR="003A490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wydzielenie dojazdów o szerokości pasa drogowego co najmniej </w:t>
      </w:r>
      <w:r w:rsidR="00C41C1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,0 m w każdym terenie</w:t>
      </w:r>
      <w:r w:rsidR="001F57B2">
        <w:rPr>
          <w:rFonts w:ascii="Times New Roman" w:eastAsia="Times New Roman" w:hAnsi="Times New Roman" w:cs="Times New Roman"/>
        </w:rPr>
        <w:t>, spełniając</w:t>
      </w:r>
      <w:r w:rsidR="00AD7B06">
        <w:rPr>
          <w:rFonts w:ascii="Times New Roman" w:eastAsia="Times New Roman" w:hAnsi="Times New Roman" w:cs="Times New Roman"/>
        </w:rPr>
        <w:t>ych</w:t>
      </w:r>
      <w:r w:rsidR="001F57B2">
        <w:rPr>
          <w:rFonts w:ascii="Times New Roman" w:eastAsia="Times New Roman" w:hAnsi="Times New Roman" w:cs="Times New Roman"/>
        </w:rPr>
        <w:t xml:space="preserve"> wymagania jak dla dró</w:t>
      </w:r>
      <w:r w:rsidR="00AD7B06">
        <w:rPr>
          <w:rFonts w:ascii="Times New Roman" w:eastAsia="Times New Roman" w:hAnsi="Times New Roman" w:cs="Times New Roman"/>
        </w:rPr>
        <w:t>g</w:t>
      </w:r>
      <w:r w:rsidR="001F57B2">
        <w:rPr>
          <w:rFonts w:ascii="Times New Roman" w:eastAsia="Times New Roman" w:hAnsi="Times New Roman" w:cs="Times New Roman"/>
        </w:rPr>
        <w:t xml:space="preserve"> pożarowych</w:t>
      </w:r>
      <w:r>
        <w:rPr>
          <w:rFonts w:ascii="Times New Roman" w:eastAsia="Times New Roman" w:hAnsi="Times New Roman" w:cs="Times New Roman"/>
        </w:rPr>
        <w:t>.</w:t>
      </w:r>
    </w:p>
    <w:p w:rsidR="008E04D1" w:rsidRPr="005A6E3B" w:rsidRDefault="008E04D1" w:rsidP="008E04D1">
      <w:pPr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</w:p>
    <w:p w:rsidR="00ED3449" w:rsidRPr="00227D44" w:rsidRDefault="00ED3449" w:rsidP="00ED3449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227D44">
        <w:rPr>
          <w:rFonts w:ascii="Times New Roman" w:eastAsia="Arial" w:hAnsi="Times New Roman" w:cs="Times New Roman"/>
          <w:b/>
        </w:rPr>
        <w:t xml:space="preserve">Rozdział </w:t>
      </w:r>
      <w:r>
        <w:rPr>
          <w:rFonts w:ascii="Times New Roman" w:eastAsia="Arial" w:hAnsi="Times New Roman" w:cs="Times New Roman"/>
          <w:b/>
        </w:rPr>
        <w:t>1</w:t>
      </w:r>
      <w:r w:rsidR="00003D86">
        <w:rPr>
          <w:rFonts w:ascii="Times New Roman" w:eastAsia="Arial" w:hAnsi="Times New Roman" w:cs="Times New Roman"/>
          <w:b/>
        </w:rPr>
        <w:t>1</w:t>
      </w:r>
      <w:r w:rsidRPr="00227D44">
        <w:rPr>
          <w:rFonts w:ascii="Times New Roman" w:eastAsia="Arial" w:hAnsi="Times New Roman" w:cs="Times New Roman"/>
          <w:b/>
        </w:rPr>
        <w:tab/>
      </w:r>
    </w:p>
    <w:p w:rsidR="00ED3449" w:rsidRPr="00227D44" w:rsidRDefault="00ED3449" w:rsidP="00ED3449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Zasady modernizacji, rozbudowy i budowy systemów infrastruktury technicznej i gospodarowania odpadami</w:t>
      </w:r>
    </w:p>
    <w:p w:rsidR="00ED3449" w:rsidRPr="00227D44" w:rsidRDefault="00ED3449" w:rsidP="00ED3449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</w:p>
    <w:p w:rsidR="00ED3449" w:rsidRDefault="00ED3449" w:rsidP="00ED34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227D44">
        <w:rPr>
          <w:rFonts w:ascii="Times New Roman" w:eastAsia="Arial" w:hAnsi="Times New Roman" w:cs="Times New Roman"/>
          <w:b/>
        </w:rPr>
        <w:t xml:space="preserve">      § </w:t>
      </w:r>
      <w:r>
        <w:rPr>
          <w:rFonts w:ascii="Times New Roman" w:eastAsia="Arial" w:hAnsi="Times New Roman" w:cs="Times New Roman"/>
          <w:b/>
        </w:rPr>
        <w:t>1</w:t>
      </w:r>
      <w:r w:rsidR="00003D86">
        <w:rPr>
          <w:rFonts w:ascii="Times New Roman" w:eastAsia="Arial" w:hAnsi="Times New Roman" w:cs="Times New Roman"/>
          <w:b/>
        </w:rPr>
        <w:t>4</w:t>
      </w:r>
      <w:r w:rsidRPr="00227D44">
        <w:rPr>
          <w:rFonts w:ascii="Times New Roman" w:eastAsia="Arial" w:hAnsi="Times New Roman" w:cs="Times New Roman"/>
          <w:b/>
        </w:rPr>
        <w:t>.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Arial" w:eastAsia="Arial" w:hAnsi="Arial" w:cs="Arial"/>
          <w:sz w:val="20"/>
        </w:rPr>
        <w:t xml:space="preserve">1. </w:t>
      </w:r>
      <w:r>
        <w:rPr>
          <w:rFonts w:ascii="Times New Roman" w:eastAsia="Times New Roman" w:hAnsi="Times New Roman" w:cs="Times New Roman"/>
        </w:rPr>
        <w:t>W zakresie zasad modernizacji, rozbudowy i budowy systemów infrastruktury technicznej ustala się, że:</w:t>
      </w:r>
    </w:p>
    <w:p w:rsidR="00ED3449" w:rsidRDefault="00ED3449" w:rsidP="00ED34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</w:p>
    <w:p w:rsidR="00ED3449" w:rsidRDefault="00ED3449" w:rsidP="00EA38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1) budowa nowych oraz utrzymanie, przebudowa i rozbudowa istniejących urządzeń i sieci infrastruktury technicznej musi następować z zachowaniem przepisów odrębnych;</w:t>
      </w:r>
    </w:p>
    <w:p w:rsidR="00ED3449" w:rsidRDefault="00ED3449" w:rsidP="00ED3449">
      <w:pPr>
        <w:keepLines/>
        <w:spacing w:before="120" w:after="120" w:line="240" w:lineRule="auto"/>
        <w:ind w:left="532" w:hanging="5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EA38EF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  wzdłuż istniejących i projektowanych tras sieci należy zachować strefy ochronne, pasy technologiczne,  zgodne z obowiązującymi przepisami;</w:t>
      </w:r>
    </w:p>
    <w:p w:rsidR="00ED3449" w:rsidRDefault="00ED3449" w:rsidP="00ED3449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EA38E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 zasilanie w wodę z istniejącej i projektowanej miejskiej sieci wodociągowej;</w:t>
      </w:r>
    </w:p>
    <w:p w:rsidR="00ED3449" w:rsidRDefault="00ED3449" w:rsidP="00ED3449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EA38E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 sieci wodociągowe winny uwzględniać rozmieszczenie hydrantów zapewniających możliwość czerpania wody </w:t>
      </w:r>
      <w:r w:rsidR="000C5443">
        <w:rPr>
          <w:rFonts w:ascii="Times New Roman" w:eastAsia="Times New Roman" w:hAnsi="Times New Roman" w:cs="Times New Roman"/>
        </w:rPr>
        <w:br/>
        <w:t xml:space="preserve">       </w:t>
      </w:r>
      <w:r>
        <w:rPr>
          <w:rFonts w:ascii="Times New Roman" w:eastAsia="Times New Roman" w:hAnsi="Times New Roman" w:cs="Times New Roman"/>
        </w:rPr>
        <w:t>do celów przeciwpożarowych, zgodnie z przepisami odrębnymi;</w:t>
      </w:r>
    </w:p>
    <w:p w:rsidR="00ED3449" w:rsidRPr="003C1AA6" w:rsidRDefault="00ED3449" w:rsidP="00ED3449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lastRenderedPageBreak/>
        <w:t xml:space="preserve">    </w:t>
      </w:r>
      <w:r w:rsidR="00EA38E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 odprowadzenie ścieków bytowych do istniejącej i projektowanej sieci kanalizacji</w:t>
      </w:r>
      <w:r w:rsidRPr="003C1AA6">
        <w:rPr>
          <w:rFonts w:ascii="Times New Roman" w:eastAsia="Times New Roman" w:hAnsi="Times New Roman" w:cs="Times New Roman"/>
          <w:i/>
          <w:iCs/>
        </w:rPr>
        <w:t>;</w:t>
      </w:r>
    </w:p>
    <w:p w:rsidR="00ED3449" w:rsidRDefault="00ED3449" w:rsidP="00ED3449">
      <w:pPr>
        <w:keepLines/>
        <w:spacing w:before="120" w:after="120" w:line="240" w:lineRule="auto"/>
        <w:ind w:left="476" w:hanging="4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EA38EF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 odprowadzenie wód opadowych i roztopowych do kanalizacji deszczowej lub ogólnospławnej, z dopuszczeniem innych rozwiązań spełniających wymogi przepisów odrębnych;</w:t>
      </w:r>
    </w:p>
    <w:p w:rsidR="00ED3449" w:rsidRDefault="00ED3449" w:rsidP="00ED3449">
      <w:pPr>
        <w:keepLines/>
        <w:spacing w:before="120" w:after="120" w:line="240" w:lineRule="auto"/>
        <w:ind w:left="476" w:right="-22" w:hanging="4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EA38EF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 z terenów dr</w:t>
      </w:r>
      <w:r w:rsidR="00CD1282">
        <w:rPr>
          <w:rFonts w:ascii="Times New Roman" w:eastAsia="Times New Roman" w:hAnsi="Times New Roman" w:cs="Times New Roman"/>
        </w:rPr>
        <w:t xml:space="preserve">óg </w:t>
      </w:r>
      <w:r>
        <w:rPr>
          <w:rFonts w:ascii="Times New Roman" w:eastAsia="Times New Roman" w:hAnsi="Times New Roman" w:cs="Times New Roman"/>
        </w:rPr>
        <w:t>publiczn</w:t>
      </w:r>
      <w:r w:rsidR="00CD1282">
        <w:rPr>
          <w:rFonts w:ascii="Times New Roman" w:eastAsia="Times New Roman" w:hAnsi="Times New Roman" w:cs="Times New Roman"/>
        </w:rPr>
        <w:t>ych</w:t>
      </w:r>
      <w:r>
        <w:rPr>
          <w:rFonts w:ascii="Times New Roman" w:eastAsia="Times New Roman" w:hAnsi="Times New Roman" w:cs="Times New Roman"/>
        </w:rPr>
        <w:t xml:space="preserve"> klasy lokalnej (</w:t>
      </w:r>
      <w:r w:rsidRPr="000C5443">
        <w:rPr>
          <w:rFonts w:ascii="Times New Roman" w:eastAsia="Times New Roman" w:hAnsi="Times New Roman" w:cs="Times New Roman"/>
          <w:b/>
          <w:bCs/>
        </w:rPr>
        <w:t>KD‑L</w:t>
      </w:r>
      <w:r>
        <w:rPr>
          <w:rFonts w:ascii="Times New Roman" w:eastAsia="Times New Roman" w:hAnsi="Times New Roman" w:cs="Times New Roman"/>
        </w:rPr>
        <w:t>)</w:t>
      </w:r>
      <w:r w:rsidR="00CD12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oraz wielostanowiskowych placów postojowych (powyżej 10 stanowisk postojowych w jednym kompleksie) odprowadzanie wód opadowych i roztopowych do sieci kanalizacji deszczowej;</w:t>
      </w:r>
    </w:p>
    <w:p w:rsidR="00ED3449" w:rsidRDefault="00ED3449" w:rsidP="00ED3449">
      <w:pPr>
        <w:keepLines/>
        <w:spacing w:before="120" w:after="120" w:line="240" w:lineRule="auto"/>
        <w:ind w:left="476" w:hanging="4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EA38EF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</w:rPr>
        <w:t>do czasu realizacji kanalizacji deszczowej dla terenów dr</w:t>
      </w:r>
      <w:r w:rsidR="00CD1282">
        <w:rPr>
          <w:rFonts w:ascii="Times New Roman" w:eastAsia="Times New Roman" w:hAnsi="Times New Roman" w:cs="Times New Roman"/>
        </w:rPr>
        <w:t>ó</w:t>
      </w:r>
      <w:r>
        <w:rPr>
          <w:rFonts w:ascii="Times New Roman" w:eastAsia="Times New Roman" w:hAnsi="Times New Roman" w:cs="Times New Roman"/>
        </w:rPr>
        <w:t>g publiczn</w:t>
      </w:r>
      <w:r w:rsidR="00CD1282">
        <w:rPr>
          <w:rFonts w:ascii="Times New Roman" w:eastAsia="Times New Roman" w:hAnsi="Times New Roman" w:cs="Times New Roman"/>
        </w:rPr>
        <w:t>ych</w:t>
      </w:r>
      <w:r>
        <w:rPr>
          <w:rFonts w:ascii="Times New Roman" w:eastAsia="Times New Roman" w:hAnsi="Times New Roman" w:cs="Times New Roman"/>
        </w:rPr>
        <w:t xml:space="preserve"> klasy lokalnej (</w:t>
      </w:r>
      <w:r w:rsidRPr="000C5443">
        <w:rPr>
          <w:rFonts w:ascii="Times New Roman" w:eastAsia="Times New Roman" w:hAnsi="Times New Roman" w:cs="Times New Roman"/>
          <w:b/>
          <w:bCs/>
        </w:rPr>
        <w:t>KD‑L</w:t>
      </w:r>
      <w:r>
        <w:rPr>
          <w:rFonts w:ascii="Times New Roman" w:eastAsia="Times New Roman" w:hAnsi="Times New Roman" w:cs="Times New Roman"/>
        </w:rPr>
        <w:t>), wielostanowiskowych placów postojowych (powyżej 10 stanowisk postojowych w jednym kompleksie), dopuszcza się odprowadzenie wód opadowych i roztopowych do kanałów krytych, rowów otwartych, zbiorników retencyjnych i studni chłonnych;</w:t>
      </w:r>
    </w:p>
    <w:p w:rsidR="00ED3449" w:rsidRDefault="00ED3449" w:rsidP="00ED3449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EA38EF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) w celu retencjonowania wód opadowych i roztopowych lub nadmiaru wód gruntowych dopuszcza się:</w:t>
      </w:r>
    </w:p>
    <w:p w:rsidR="00A678F9" w:rsidRDefault="00ED3449" w:rsidP="00A678F9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a) realizację otwartych lub podziemnych zbiorników retencyjnych oraz komór drenażowych w obszarach </w:t>
      </w:r>
      <w:r w:rsidR="00A678F9">
        <w:rPr>
          <w:rFonts w:ascii="Times New Roman" w:eastAsia="Times New Roman" w:hAnsi="Times New Roman" w:cs="Times New Roman"/>
        </w:rPr>
        <w:t xml:space="preserve">działek </w:t>
      </w:r>
      <w:r w:rsidR="000C481C">
        <w:rPr>
          <w:rFonts w:ascii="Times New Roman" w:eastAsia="Times New Roman" w:hAnsi="Times New Roman" w:cs="Times New Roman"/>
        </w:rPr>
        <w:t xml:space="preserve"> </w:t>
      </w:r>
      <w:r w:rsidR="000C481C">
        <w:rPr>
          <w:rFonts w:ascii="Times New Roman" w:eastAsia="Times New Roman" w:hAnsi="Times New Roman" w:cs="Times New Roman"/>
        </w:rPr>
        <w:br/>
        <w:t xml:space="preserve">     </w:t>
      </w:r>
      <w:r w:rsidR="00A678F9">
        <w:rPr>
          <w:rFonts w:ascii="Times New Roman" w:eastAsia="Times New Roman" w:hAnsi="Times New Roman" w:cs="Times New Roman"/>
        </w:rPr>
        <w:t>budowlanych,</w:t>
      </w:r>
    </w:p>
    <w:p w:rsidR="00ED3449" w:rsidRDefault="00ED3449" w:rsidP="00ED3449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b) realizację zbiornika retencyjnego wód opadowych na ciekach wodnych, oznaczonych na rysunku planu </w:t>
      </w:r>
      <w:r w:rsidR="000C5443">
        <w:rPr>
          <w:rFonts w:ascii="Times New Roman" w:eastAsia="Times New Roman" w:hAnsi="Times New Roman" w:cs="Times New Roman"/>
        </w:rPr>
        <w:br/>
        <w:t xml:space="preserve">     </w:t>
      </w:r>
      <w:r>
        <w:rPr>
          <w:rFonts w:ascii="Times New Roman" w:eastAsia="Times New Roman" w:hAnsi="Times New Roman" w:cs="Times New Roman"/>
        </w:rPr>
        <w:t xml:space="preserve">symbolem </w:t>
      </w:r>
      <w:r w:rsidRPr="000C5443">
        <w:rPr>
          <w:rFonts w:ascii="Times New Roman" w:eastAsia="Times New Roman" w:hAnsi="Times New Roman" w:cs="Times New Roman"/>
          <w:b/>
          <w:bCs/>
        </w:rPr>
        <w:t>WS</w:t>
      </w:r>
      <w:r>
        <w:rPr>
          <w:rFonts w:ascii="Times New Roman" w:eastAsia="Times New Roman" w:hAnsi="Times New Roman" w:cs="Times New Roman"/>
        </w:rPr>
        <w:t>;</w:t>
      </w:r>
    </w:p>
    <w:p w:rsidR="001B6835" w:rsidRDefault="001B6835" w:rsidP="00ED3449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c) realizację zbiornika retencyjnego wód opadowych w terenach oznaczonych na rysunku planu symbolem </w:t>
      </w:r>
      <w:r w:rsidRPr="001B6835">
        <w:rPr>
          <w:rFonts w:ascii="Times New Roman" w:eastAsia="Times New Roman" w:hAnsi="Times New Roman" w:cs="Times New Roman"/>
          <w:b/>
          <w:bCs/>
        </w:rPr>
        <w:t>1Z</w:t>
      </w:r>
      <w:r>
        <w:rPr>
          <w:rFonts w:ascii="Times New Roman" w:eastAsia="Times New Roman" w:hAnsi="Times New Roman" w:cs="Times New Roman"/>
        </w:rPr>
        <w:t xml:space="preserve"> i</w:t>
      </w:r>
      <w:r>
        <w:rPr>
          <w:rFonts w:ascii="Times New Roman" w:eastAsia="Times New Roman" w:hAnsi="Times New Roman" w:cs="Times New Roman"/>
        </w:rPr>
        <w:br/>
        <w:t xml:space="preserve">     </w:t>
      </w:r>
      <w:r w:rsidRPr="001B6835">
        <w:rPr>
          <w:rFonts w:ascii="Times New Roman" w:eastAsia="Times New Roman" w:hAnsi="Times New Roman" w:cs="Times New Roman"/>
          <w:b/>
          <w:bCs/>
        </w:rPr>
        <w:t>2Z</w:t>
      </w:r>
      <w:r>
        <w:rPr>
          <w:rFonts w:ascii="Times New Roman" w:eastAsia="Times New Roman" w:hAnsi="Times New Roman" w:cs="Times New Roman"/>
        </w:rPr>
        <w:t xml:space="preserve"> na cieku wodnym oznaczonym na rysunku planu symbolem </w:t>
      </w:r>
      <w:r>
        <w:rPr>
          <w:rFonts w:ascii="Times New Roman" w:eastAsia="Times New Roman" w:hAnsi="Times New Roman" w:cs="Times New Roman"/>
          <w:b/>
          <w:bCs/>
        </w:rPr>
        <w:t>1</w:t>
      </w:r>
      <w:r w:rsidRPr="000C5443">
        <w:rPr>
          <w:rFonts w:ascii="Times New Roman" w:eastAsia="Times New Roman" w:hAnsi="Times New Roman" w:cs="Times New Roman"/>
          <w:b/>
          <w:bCs/>
        </w:rPr>
        <w:t>WS</w:t>
      </w:r>
      <w:r w:rsidR="00735FA8">
        <w:rPr>
          <w:rFonts w:ascii="Times New Roman" w:eastAsia="Times New Roman" w:hAnsi="Times New Roman" w:cs="Times New Roman"/>
          <w:b/>
          <w:bCs/>
        </w:rPr>
        <w:t>;</w:t>
      </w:r>
    </w:p>
    <w:p w:rsidR="00ED3449" w:rsidRDefault="00ED3449" w:rsidP="00ED3449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1</w:t>
      </w:r>
      <w:r w:rsidR="00EA38EF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) zaopatrzenie obiektów w ciepło z sieci ciepłowniczej lub indywidualnego źródła ciepła na bazie</w:t>
      </w:r>
      <w:r w:rsidR="000C5443">
        <w:rPr>
          <w:rFonts w:ascii="Times New Roman" w:eastAsia="Times New Roman" w:hAnsi="Times New Roman" w:cs="Times New Roman"/>
        </w:rPr>
        <w:br/>
        <w:t xml:space="preserve">   </w:t>
      </w:r>
      <w:r>
        <w:rPr>
          <w:rFonts w:ascii="Times New Roman" w:eastAsia="Times New Roman" w:hAnsi="Times New Roman" w:cs="Times New Roman"/>
        </w:rPr>
        <w:t xml:space="preserve"> ekologicznych technologii;</w:t>
      </w:r>
    </w:p>
    <w:p w:rsidR="00ED3449" w:rsidRDefault="00ED3449" w:rsidP="00ED3449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1</w:t>
      </w:r>
      <w:r w:rsidR="00EA38E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 realizacj</w:t>
      </w:r>
      <w:r w:rsidR="003875A0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sieci telekomunikacyjnych za pomocą kanalizacji teletechnicznej i kabli doziemnych;</w:t>
      </w:r>
    </w:p>
    <w:p w:rsidR="00ED3449" w:rsidRDefault="00ED3449" w:rsidP="00994D8C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Arial" w:eastAsia="Arial" w:hAnsi="Arial" w:cs="Arial"/>
          <w:sz w:val="20"/>
        </w:rPr>
        <w:t>1</w:t>
      </w:r>
      <w:r w:rsidR="00EA38EF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zaopatrzenie w gaz z sieci gazowej z dopuszczeniem realizacji alternatywnych źródeł gazu, w szczególności </w:t>
      </w:r>
      <w:r w:rsidR="000C5443">
        <w:rPr>
          <w:rFonts w:ascii="Times New Roman" w:eastAsia="Times New Roman" w:hAnsi="Times New Roman" w:cs="Times New Roman"/>
        </w:rPr>
        <w:br/>
        <w:t xml:space="preserve">    </w:t>
      </w:r>
      <w:r>
        <w:rPr>
          <w:rFonts w:ascii="Times New Roman" w:eastAsia="Times New Roman" w:hAnsi="Times New Roman" w:cs="Times New Roman"/>
        </w:rPr>
        <w:t>zbiorników na gaz płynny;</w:t>
      </w:r>
    </w:p>
    <w:p w:rsidR="00ED3449" w:rsidRDefault="00994D8C" w:rsidP="00994D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sz w:val="20"/>
        </w:rPr>
        <w:t xml:space="preserve">     </w:t>
      </w:r>
      <w:r w:rsidR="00ED3449">
        <w:rPr>
          <w:rFonts w:ascii="Arial" w:eastAsia="Arial" w:hAnsi="Arial" w:cs="Arial"/>
          <w:sz w:val="20"/>
        </w:rPr>
        <w:t>1</w:t>
      </w:r>
      <w:r w:rsidR="00EA38EF">
        <w:rPr>
          <w:rFonts w:ascii="Arial" w:eastAsia="Arial" w:hAnsi="Arial" w:cs="Arial"/>
          <w:sz w:val="20"/>
        </w:rPr>
        <w:t>3</w:t>
      </w:r>
      <w:r w:rsidR="00ED3449">
        <w:rPr>
          <w:rFonts w:ascii="Arial" w:eastAsia="Arial" w:hAnsi="Arial" w:cs="Arial"/>
          <w:sz w:val="20"/>
        </w:rPr>
        <w:t>) zaop</w:t>
      </w:r>
      <w:r w:rsidR="00ED3449">
        <w:rPr>
          <w:rFonts w:ascii="Times New Roman" w:eastAsia="Times New Roman" w:hAnsi="Times New Roman" w:cs="Times New Roman"/>
        </w:rPr>
        <w:t>atrzenie w energię elektryczną z sieci elektroenergetycznych z dopuszczeniem stacji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  <w:t xml:space="preserve">          </w:t>
      </w:r>
      <w:r w:rsidR="00ED3449">
        <w:rPr>
          <w:rFonts w:ascii="Times New Roman" w:eastAsia="Times New Roman" w:hAnsi="Times New Roman" w:cs="Times New Roman"/>
        </w:rPr>
        <w:t>transformatorowych, rozdzielni w wykonaniu wnętrzowym i napowietrznym,</w:t>
      </w:r>
    </w:p>
    <w:p w:rsidR="00ED3449" w:rsidRDefault="00ED3449" w:rsidP="00ED3449">
      <w:pPr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</w:rPr>
      </w:pPr>
    </w:p>
    <w:p w:rsidR="00ED3449" w:rsidRDefault="00994D8C" w:rsidP="00994D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ED3449">
        <w:rPr>
          <w:rFonts w:ascii="Times New Roman" w:eastAsia="Times New Roman" w:hAnsi="Times New Roman" w:cs="Times New Roman"/>
        </w:rPr>
        <w:t>1</w:t>
      </w:r>
      <w:r w:rsidR="00EA38EF">
        <w:rPr>
          <w:rFonts w:ascii="Times New Roman" w:eastAsia="Times New Roman" w:hAnsi="Times New Roman" w:cs="Times New Roman"/>
        </w:rPr>
        <w:t>4</w:t>
      </w:r>
      <w:r w:rsidR="00ED3449">
        <w:rPr>
          <w:rFonts w:ascii="Times New Roman" w:eastAsia="Times New Roman" w:hAnsi="Times New Roman" w:cs="Times New Roman"/>
        </w:rPr>
        <w:t>) istniejące napowietrzne linie wysokiego napięcia oraz napowietrzne i kablowe linie średniego i niskiego</w:t>
      </w:r>
      <w:r>
        <w:rPr>
          <w:rFonts w:ascii="Times New Roman" w:eastAsia="Times New Roman" w:hAnsi="Times New Roman" w:cs="Times New Roman"/>
        </w:rPr>
        <w:br/>
        <w:t xml:space="preserve">          </w:t>
      </w:r>
      <w:r w:rsidR="00ED3449">
        <w:rPr>
          <w:rFonts w:ascii="Times New Roman" w:eastAsia="Times New Roman" w:hAnsi="Times New Roman" w:cs="Times New Roman"/>
        </w:rPr>
        <w:t xml:space="preserve"> napięcia zachowuje się z dopuszczeniem ich rozbudowy, przebudowy lub likwidacji</w:t>
      </w:r>
      <w:r w:rsidR="003875A0">
        <w:rPr>
          <w:rFonts w:ascii="Times New Roman" w:eastAsia="Times New Roman" w:hAnsi="Times New Roman" w:cs="Times New Roman"/>
        </w:rPr>
        <w:t>.</w:t>
      </w:r>
    </w:p>
    <w:p w:rsidR="00994D8C" w:rsidRDefault="00994D8C" w:rsidP="00994D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875A0" w:rsidRDefault="003875A0" w:rsidP="000C544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Dopuszcza się budowę, przebudowę i rozbudowę sieci</w:t>
      </w:r>
      <w:r w:rsidR="009C77F4">
        <w:rPr>
          <w:rFonts w:ascii="Times New Roman" w:eastAsia="Times New Roman" w:hAnsi="Times New Roman" w:cs="Times New Roman"/>
        </w:rPr>
        <w:t>, obiektów, urządzeń</w:t>
      </w:r>
      <w:r>
        <w:rPr>
          <w:rFonts w:ascii="Times New Roman" w:eastAsia="Times New Roman" w:hAnsi="Times New Roman" w:cs="Times New Roman"/>
        </w:rPr>
        <w:t xml:space="preserve"> i przyłączy infrastruktury </w:t>
      </w:r>
      <w:r w:rsidR="000C5443">
        <w:rPr>
          <w:rFonts w:ascii="Times New Roman" w:eastAsia="Times New Roman" w:hAnsi="Times New Roman" w:cs="Times New Roman"/>
        </w:rPr>
        <w:br/>
        <w:t xml:space="preserve">    </w:t>
      </w:r>
      <w:r>
        <w:rPr>
          <w:rFonts w:ascii="Times New Roman" w:eastAsia="Times New Roman" w:hAnsi="Times New Roman" w:cs="Times New Roman"/>
        </w:rPr>
        <w:t>technicznej na wszystkich terenach</w:t>
      </w:r>
      <w:r w:rsidR="009C77F4">
        <w:rPr>
          <w:rFonts w:ascii="Times New Roman" w:eastAsia="Times New Roman" w:hAnsi="Times New Roman" w:cs="Times New Roman"/>
        </w:rPr>
        <w:t xml:space="preserve">, </w:t>
      </w:r>
      <w:r w:rsidR="001B6835">
        <w:rPr>
          <w:rFonts w:ascii="Times New Roman" w:eastAsia="Times New Roman" w:hAnsi="Times New Roman" w:cs="Times New Roman"/>
        </w:rPr>
        <w:t xml:space="preserve">za wyjątkiem terenów oznaczonych symbolem </w:t>
      </w:r>
      <w:r w:rsidR="001B6835">
        <w:rPr>
          <w:rFonts w:ascii="Times New Roman" w:eastAsia="Times New Roman" w:hAnsi="Times New Roman" w:cs="Times New Roman"/>
          <w:b/>
          <w:bCs/>
        </w:rPr>
        <w:t>ZL</w:t>
      </w:r>
      <w:r w:rsidR="009C77F4">
        <w:rPr>
          <w:rFonts w:ascii="Times New Roman" w:eastAsia="Times New Roman" w:hAnsi="Times New Roman" w:cs="Times New Roman"/>
        </w:rPr>
        <w:t xml:space="preserve">, </w:t>
      </w:r>
      <w:r w:rsidR="00735FA8">
        <w:rPr>
          <w:rFonts w:ascii="Times New Roman" w:eastAsia="Times New Roman" w:hAnsi="Times New Roman" w:cs="Times New Roman"/>
        </w:rPr>
        <w:t>przy czym dla</w:t>
      </w:r>
      <w:r w:rsidR="001B6835">
        <w:rPr>
          <w:rFonts w:ascii="Times New Roman" w:eastAsia="Times New Roman" w:hAnsi="Times New Roman" w:cs="Times New Roman"/>
        </w:rPr>
        <w:br/>
        <w:t xml:space="preserve">   </w:t>
      </w:r>
      <w:r w:rsidR="009C77F4">
        <w:rPr>
          <w:rFonts w:ascii="Times New Roman" w:eastAsia="Times New Roman" w:hAnsi="Times New Roman" w:cs="Times New Roman"/>
        </w:rPr>
        <w:t xml:space="preserve"> obiektów infrastruktury technicznej w formie budynkowej </w:t>
      </w:r>
      <w:r w:rsidR="00735FA8">
        <w:rPr>
          <w:rFonts w:ascii="Times New Roman" w:eastAsia="Times New Roman" w:hAnsi="Times New Roman" w:cs="Times New Roman"/>
        </w:rPr>
        <w:t xml:space="preserve">ustala się </w:t>
      </w:r>
      <w:r w:rsidR="009C77F4">
        <w:rPr>
          <w:rFonts w:ascii="Times New Roman" w:eastAsia="Times New Roman" w:hAnsi="Times New Roman" w:cs="Times New Roman"/>
        </w:rPr>
        <w:t>następując</w:t>
      </w:r>
      <w:r w:rsidR="00735FA8">
        <w:rPr>
          <w:rFonts w:ascii="Times New Roman" w:eastAsia="Times New Roman" w:hAnsi="Times New Roman" w:cs="Times New Roman"/>
        </w:rPr>
        <w:t>e</w:t>
      </w:r>
      <w:r w:rsidR="009C77F4">
        <w:rPr>
          <w:rFonts w:ascii="Times New Roman" w:eastAsia="Times New Roman" w:hAnsi="Times New Roman" w:cs="Times New Roman"/>
        </w:rPr>
        <w:t xml:space="preserve"> warun</w:t>
      </w:r>
      <w:r w:rsidR="00735FA8">
        <w:rPr>
          <w:rFonts w:ascii="Times New Roman" w:eastAsia="Times New Roman" w:hAnsi="Times New Roman" w:cs="Times New Roman"/>
        </w:rPr>
        <w:t>ki</w:t>
      </w:r>
      <w:r w:rsidR="009C77F4">
        <w:rPr>
          <w:rFonts w:ascii="Times New Roman" w:eastAsia="Times New Roman" w:hAnsi="Times New Roman" w:cs="Times New Roman"/>
        </w:rPr>
        <w:t>:</w:t>
      </w:r>
    </w:p>
    <w:p w:rsidR="009C77F4" w:rsidRDefault="009C77F4" w:rsidP="009C77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0C5443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1) maksymalna wysokość – 4 m,</w:t>
      </w:r>
    </w:p>
    <w:p w:rsidR="009C77F4" w:rsidRDefault="009C77F4" w:rsidP="009C77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0C5443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2) maksymalna powierzchnia zabudowy pojedynczego budynku – 15 m</w:t>
      </w:r>
      <w:r>
        <w:rPr>
          <w:rFonts w:ascii="Times New Roman" w:eastAsia="Times New Roman" w:hAnsi="Times New Roman" w:cs="Times New Roman"/>
          <w:vertAlign w:val="superscript"/>
        </w:rPr>
        <w:t>2</w:t>
      </w:r>
      <w:r>
        <w:rPr>
          <w:rFonts w:ascii="Times New Roman" w:eastAsia="Times New Roman" w:hAnsi="Times New Roman" w:cs="Times New Roman"/>
        </w:rPr>
        <w:t>,</w:t>
      </w:r>
    </w:p>
    <w:p w:rsidR="009C77F4" w:rsidRDefault="009C77F4" w:rsidP="009C77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0C5443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3) dachy płaskie, jedno- lub dwuspadowe o kącie nachylenia do 30°.</w:t>
      </w:r>
    </w:p>
    <w:p w:rsidR="009C77F4" w:rsidRDefault="009C77F4" w:rsidP="009C77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3. Dopuszcza się instalacje odnawialnych źródeł energii o mocy elektrycznej nie większej niż 40 kW lub o mocy </w:t>
      </w:r>
      <w:r>
        <w:rPr>
          <w:rFonts w:ascii="Times New Roman" w:eastAsia="Times New Roman" w:hAnsi="Times New Roman" w:cs="Times New Roman"/>
        </w:rPr>
        <w:br/>
        <w:t xml:space="preserve">           cieplnej nie większej niż 100 </w:t>
      </w:r>
      <w:proofErr w:type="spellStart"/>
      <w:r>
        <w:rPr>
          <w:rFonts w:ascii="Times New Roman" w:eastAsia="Times New Roman" w:hAnsi="Times New Roman" w:cs="Times New Roman"/>
        </w:rPr>
        <w:t>kW</w:t>
      </w:r>
      <w:r w:rsidR="00AD7B06">
        <w:rPr>
          <w:rFonts w:ascii="Times New Roman" w:eastAsia="Times New Roman" w:hAnsi="Times New Roman" w:cs="Times New Roman"/>
        </w:rPr>
        <w:t>.</w:t>
      </w:r>
      <w:proofErr w:type="spellEnd"/>
    </w:p>
    <w:p w:rsidR="009C77F4" w:rsidRPr="009C77F4" w:rsidRDefault="009C77F4" w:rsidP="002550D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4. Nie dopuszcza się instalacji odnawialnych źródeł energii wytwarzających energię z odnawialnych źródeł </w:t>
      </w:r>
      <w:r>
        <w:rPr>
          <w:rFonts w:ascii="Times New Roman" w:eastAsia="Times New Roman" w:hAnsi="Times New Roman" w:cs="Times New Roman"/>
        </w:rPr>
        <w:br/>
        <w:t xml:space="preserve">     energii, wykorzystujących energię wiatru oraz wytwarzania biogazu rolniczego.</w:t>
      </w:r>
    </w:p>
    <w:p w:rsidR="00ED3449" w:rsidRDefault="00ED3449" w:rsidP="00ED3449">
      <w:pPr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5</w:t>
      </w:r>
      <w:r w:rsidR="002550D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2550D2">
        <w:rPr>
          <w:rFonts w:ascii="Times New Roman" w:eastAsia="Times New Roman" w:hAnsi="Times New Roman" w:cs="Times New Roman"/>
        </w:rPr>
        <w:t xml:space="preserve">W zakresie gospodarki odpadami ustala się, że </w:t>
      </w:r>
      <w:r>
        <w:rPr>
          <w:rFonts w:ascii="Times New Roman" w:eastAsia="Times New Roman" w:hAnsi="Times New Roman" w:cs="Times New Roman"/>
        </w:rPr>
        <w:t>realizacja gospodarki odpadami musi być prowadzona zgodnie</w:t>
      </w:r>
      <w:r w:rsidR="002550D2">
        <w:rPr>
          <w:rFonts w:ascii="Times New Roman" w:eastAsia="Times New Roman" w:hAnsi="Times New Roman" w:cs="Times New Roman"/>
        </w:rPr>
        <w:br/>
        <w:t xml:space="preserve">         </w:t>
      </w:r>
      <w:r>
        <w:rPr>
          <w:rFonts w:ascii="Times New Roman" w:eastAsia="Times New Roman" w:hAnsi="Times New Roman" w:cs="Times New Roman"/>
        </w:rPr>
        <w:t xml:space="preserve"> z przepisami odrębnymi,</w:t>
      </w:r>
      <w:r w:rsidR="000326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oraz: </w:t>
      </w:r>
    </w:p>
    <w:p w:rsidR="00ED3449" w:rsidRDefault="00ED3449" w:rsidP="00ED3449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0C5443">
        <w:rPr>
          <w:rFonts w:ascii="Times New Roman" w:eastAsia="Times New Roman" w:hAnsi="Times New Roman" w:cs="Times New Roman"/>
        </w:rPr>
        <w:t xml:space="preserve">  </w:t>
      </w:r>
      <w:r w:rsidR="002550D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 zakaz przetwarzania, składowania oraz skupu złomu i innych surowców wtórnych</w:t>
      </w:r>
      <w:r w:rsidR="002550D2">
        <w:rPr>
          <w:rFonts w:ascii="Times New Roman" w:eastAsia="Times New Roman" w:hAnsi="Times New Roman" w:cs="Times New Roman"/>
        </w:rPr>
        <w:t>;</w:t>
      </w:r>
    </w:p>
    <w:p w:rsidR="00ED3449" w:rsidRPr="006D4F52" w:rsidRDefault="00ED3449" w:rsidP="00ED3449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0C5443">
        <w:rPr>
          <w:rFonts w:ascii="Times New Roman" w:eastAsia="Times New Roman" w:hAnsi="Times New Roman" w:cs="Times New Roman"/>
        </w:rPr>
        <w:t xml:space="preserve">  </w:t>
      </w:r>
      <w:r w:rsidR="002550D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) dopuszczenie krótkoterminowego gromadzenia odpadów komunalnych i odpadów produkcyjnych w </w:t>
      </w:r>
      <w:r w:rsidR="000C5443">
        <w:rPr>
          <w:rFonts w:ascii="Times New Roman" w:eastAsia="Times New Roman" w:hAnsi="Times New Roman" w:cs="Times New Roman"/>
        </w:rPr>
        <w:br/>
        <w:t xml:space="preserve">    </w:t>
      </w:r>
      <w:r>
        <w:rPr>
          <w:rFonts w:ascii="Times New Roman" w:eastAsia="Times New Roman" w:hAnsi="Times New Roman" w:cs="Times New Roman"/>
        </w:rPr>
        <w:t>granicach działek, na których są wytwarzane lub przeznaczone do wykorzystania w ich obszarze.</w:t>
      </w:r>
    </w:p>
    <w:p w:rsidR="00ED3449" w:rsidRDefault="00ED3449" w:rsidP="00ED344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550D2" w:rsidRPr="00227D44" w:rsidRDefault="002550D2" w:rsidP="002550D2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227D44">
        <w:rPr>
          <w:rFonts w:ascii="Times New Roman" w:eastAsia="Arial" w:hAnsi="Times New Roman" w:cs="Times New Roman"/>
          <w:b/>
        </w:rPr>
        <w:t xml:space="preserve">Rozdział </w:t>
      </w:r>
      <w:r>
        <w:rPr>
          <w:rFonts w:ascii="Times New Roman" w:eastAsia="Arial" w:hAnsi="Times New Roman" w:cs="Times New Roman"/>
          <w:b/>
        </w:rPr>
        <w:t>1</w:t>
      </w:r>
      <w:r w:rsidR="00003D86">
        <w:rPr>
          <w:rFonts w:ascii="Times New Roman" w:eastAsia="Arial" w:hAnsi="Times New Roman" w:cs="Times New Roman"/>
          <w:b/>
        </w:rPr>
        <w:t>2</w:t>
      </w:r>
      <w:r w:rsidRPr="00227D44">
        <w:rPr>
          <w:rFonts w:ascii="Times New Roman" w:eastAsia="Arial" w:hAnsi="Times New Roman" w:cs="Times New Roman"/>
          <w:b/>
        </w:rPr>
        <w:tab/>
      </w:r>
    </w:p>
    <w:p w:rsidR="002550D2" w:rsidRDefault="002550D2" w:rsidP="002550D2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Sposoby i terminy tymczasowego zagospodarowania, urządzania i użytkowania terenów</w:t>
      </w:r>
    </w:p>
    <w:p w:rsidR="002550D2" w:rsidRDefault="002550D2" w:rsidP="002550D2">
      <w:pPr>
        <w:spacing w:after="0" w:line="240" w:lineRule="auto"/>
        <w:rPr>
          <w:rFonts w:ascii="Times New Roman" w:eastAsia="Arial" w:hAnsi="Times New Roman" w:cs="Times New Roman"/>
          <w:b/>
        </w:rPr>
      </w:pPr>
    </w:p>
    <w:p w:rsidR="00914A85" w:rsidRDefault="002550D2" w:rsidP="002550D2">
      <w:pPr>
        <w:spacing w:after="0" w:line="240" w:lineRule="auto"/>
        <w:rPr>
          <w:rFonts w:ascii="Times New Roman" w:eastAsia="Arial" w:hAnsi="Times New Roman" w:cs="Times New Roman"/>
          <w:bCs/>
        </w:rPr>
      </w:pPr>
      <w:r w:rsidRPr="002550D2">
        <w:rPr>
          <w:rFonts w:ascii="Times New Roman" w:eastAsia="Arial" w:hAnsi="Times New Roman" w:cs="Times New Roman"/>
          <w:b/>
        </w:rPr>
        <w:t xml:space="preserve"> § 1</w:t>
      </w:r>
      <w:r w:rsidR="00003D86">
        <w:rPr>
          <w:rFonts w:ascii="Times New Roman" w:eastAsia="Arial" w:hAnsi="Times New Roman" w:cs="Times New Roman"/>
          <w:b/>
        </w:rPr>
        <w:t>5</w:t>
      </w:r>
      <w:r w:rsidRPr="002550D2">
        <w:rPr>
          <w:rFonts w:ascii="Times New Roman" w:eastAsia="Arial" w:hAnsi="Times New Roman" w:cs="Times New Roman"/>
          <w:b/>
        </w:rPr>
        <w:t>.</w:t>
      </w:r>
      <w:r>
        <w:rPr>
          <w:rFonts w:ascii="Times New Roman" w:eastAsia="Arial" w:hAnsi="Times New Roman" w:cs="Times New Roman"/>
          <w:bCs/>
        </w:rPr>
        <w:t xml:space="preserve"> Ustala się zakaz tymczasowego zagospodarowania, urządzania i użytkowania terenów, za wyjątkiem zgodnego z dotychczasowym użytkowaniem.</w:t>
      </w:r>
    </w:p>
    <w:p w:rsidR="00EA38EF" w:rsidRDefault="00EA38EF" w:rsidP="002550D2">
      <w:pPr>
        <w:spacing w:after="0" w:line="240" w:lineRule="auto"/>
        <w:rPr>
          <w:rFonts w:ascii="Times New Roman" w:eastAsia="Arial" w:hAnsi="Times New Roman" w:cs="Times New Roman"/>
          <w:bCs/>
        </w:rPr>
      </w:pPr>
    </w:p>
    <w:p w:rsidR="00EA38EF" w:rsidRPr="00227D44" w:rsidRDefault="00EA38EF" w:rsidP="00EA38EF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227D44">
        <w:rPr>
          <w:rFonts w:ascii="Times New Roman" w:eastAsia="Arial" w:hAnsi="Times New Roman" w:cs="Times New Roman"/>
          <w:b/>
        </w:rPr>
        <w:t xml:space="preserve">Rozdział </w:t>
      </w:r>
      <w:r>
        <w:rPr>
          <w:rFonts w:ascii="Times New Roman" w:eastAsia="Arial" w:hAnsi="Times New Roman" w:cs="Times New Roman"/>
          <w:b/>
        </w:rPr>
        <w:t>1</w:t>
      </w:r>
      <w:r w:rsidR="00003D86">
        <w:rPr>
          <w:rFonts w:ascii="Times New Roman" w:eastAsia="Arial" w:hAnsi="Times New Roman" w:cs="Times New Roman"/>
          <w:b/>
        </w:rPr>
        <w:t>3</w:t>
      </w:r>
      <w:r w:rsidRPr="00227D44">
        <w:rPr>
          <w:rFonts w:ascii="Times New Roman" w:eastAsia="Arial" w:hAnsi="Times New Roman" w:cs="Times New Roman"/>
          <w:b/>
        </w:rPr>
        <w:tab/>
      </w:r>
    </w:p>
    <w:p w:rsidR="00EA38EF" w:rsidRPr="00227D44" w:rsidRDefault="00EA38EF" w:rsidP="00EA38EF">
      <w:pPr>
        <w:spacing w:after="0" w:line="240" w:lineRule="auto"/>
        <w:ind w:left="36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Ustalenia szczegółowe</w:t>
      </w:r>
    </w:p>
    <w:p w:rsidR="00EA38EF" w:rsidRPr="00227D44" w:rsidRDefault="00EA38EF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</w:p>
    <w:p w:rsidR="00EA38EF" w:rsidRPr="000C5443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227D44">
        <w:rPr>
          <w:rFonts w:ascii="Times New Roman" w:eastAsia="Arial" w:hAnsi="Times New Roman" w:cs="Times New Roman"/>
          <w:b/>
        </w:rPr>
        <w:t xml:space="preserve">  </w:t>
      </w:r>
      <w:r w:rsidRPr="000C5443">
        <w:rPr>
          <w:rFonts w:ascii="Times New Roman" w:eastAsia="Arial" w:hAnsi="Times New Roman" w:cs="Times New Roman"/>
          <w:b/>
        </w:rPr>
        <w:t>§ 1</w:t>
      </w:r>
      <w:r w:rsidR="00003D86">
        <w:rPr>
          <w:rFonts w:ascii="Times New Roman" w:eastAsia="Arial" w:hAnsi="Times New Roman" w:cs="Times New Roman"/>
          <w:b/>
        </w:rPr>
        <w:t>6</w:t>
      </w:r>
      <w:r w:rsidRPr="000C5443">
        <w:rPr>
          <w:rFonts w:ascii="Times New Roman" w:eastAsia="Arial" w:hAnsi="Times New Roman" w:cs="Times New Roman"/>
          <w:b/>
        </w:rPr>
        <w:t xml:space="preserve">. </w:t>
      </w:r>
      <w:r w:rsidR="003A490F">
        <w:rPr>
          <w:rFonts w:ascii="Times New Roman" w:eastAsia="Arial" w:hAnsi="Times New Roman" w:cs="Times New Roman"/>
          <w:b/>
        </w:rPr>
        <w:t xml:space="preserve"> </w:t>
      </w:r>
      <w:r w:rsidRPr="000C5443">
        <w:rPr>
          <w:rFonts w:ascii="Times New Roman" w:eastAsia="Arial" w:hAnsi="Times New Roman" w:cs="Times New Roman"/>
        </w:rPr>
        <w:t xml:space="preserve">Wyznacza się tereny oznaczone na rysunku planu symbolami </w:t>
      </w:r>
      <w:r w:rsidRPr="000C5443">
        <w:rPr>
          <w:rFonts w:ascii="Times New Roman" w:eastAsia="Arial" w:hAnsi="Times New Roman" w:cs="Times New Roman"/>
          <w:b/>
        </w:rPr>
        <w:t xml:space="preserve">1P/U, 2P/U, 3P/U, </w:t>
      </w:r>
      <w:r w:rsidR="00003D86">
        <w:rPr>
          <w:rFonts w:ascii="Times New Roman" w:eastAsia="Arial" w:hAnsi="Times New Roman" w:cs="Times New Roman"/>
          <w:b/>
        </w:rPr>
        <w:t>4</w:t>
      </w:r>
      <w:r w:rsidRPr="000C5443">
        <w:rPr>
          <w:rFonts w:ascii="Times New Roman" w:eastAsia="Arial" w:hAnsi="Times New Roman" w:cs="Times New Roman"/>
          <w:b/>
        </w:rPr>
        <w:t xml:space="preserve">P/U oraz </w:t>
      </w:r>
      <w:r w:rsidR="00003D86">
        <w:rPr>
          <w:rFonts w:ascii="Times New Roman" w:eastAsia="Arial" w:hAnsi="Times New Roman" w:cs="Times New Roman"/>
          <w:b/>
        </w:rPr>
        <w:t>5</w:t>
      </w:r>
      <w:r w:rsidRPr="000C5443">
        <w:rPr>
          <w:rFonts w:ascii="Times New Roman" w:eastAsia="Arial" w:hAnsi="Times New Roman" w:cs="Times New Roman"/>
          <w:b/>
        </w:rPr>
        <w:t>P/U</w:t>
      </w:r>
      <w:r w:rsidRPr="000C5443">
        <w:rPr>
          <w:rFonts w:ascii="Times New Roman" w:eastAsia="Arial" w:hAnsi="Times New Roman" w:cs="Times New Roman"/>
        </w:rPr>
        <w:t>, dla których ustala się:</w:t>
      </w:r>
    </w:p>
    <w:p w:rsidR="00EA38EF" w:rsidRPr="000C5443" w:rsidRDefault="00EA38EF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>1)</w:t>
      </w:r>
      <w:r w:rsidRPr="000C5443">
        <w:rPr>
          <w:rFonts w:ascii="Times New Roman" w:eastAsia="Arial" w:hAnsi="Times New Roman" w:cs="Times New Roman"/>
        </w:rPr>
        <w:tab/>
        <w:t>przeznaczenie podstawowe – obiekty produkcyjne, składowe, magazynowe oraz usługi, w tym w ramach strefy aktywności gospodarczej;</w:t>
      </w:r>
    </w:p>
    <w:p w:rsidR="00EA38EF" w:rsidRPr="000C5443" w:rsidRDefault="00EA38EF" w:rsidP="003A490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>2)</w:t>
      </w:r>
      <w:r w:rsidRPr="000C5443">
        <w:rPr>
          <w:rFonts w:ascii="Times New Roman" w:eastAsia="Arial" w:hAnsi="Times New Roman" w:cs="Times New Roman"/>
        </w:rPr>
        <w:tab/>
      </w:r>
      <w:r w:rsidR="003A490F">
        <w:rPr>
          <w:rFonts w:ascii="Times New Roman" w:eastAsia="Arial" w:hAnsi="Times New Roman" w:cs="Times New Roman"/>
        </w:rPr>
        <w:t>zasady</w:t>
      </w:r>
      <w:r w:rsidRPr="000C5443">
        <w:rPr>
          <w:rFonts w:ascii="Times New Roman" w:eastAsia="Arial" w:hAnsi="Times New Roman" w:cs="Times New Roman"/>
        </w:rPr>
        <w:t xml:space="preserve"> kształtowania zabudowy i zagospodarowania terenu:</w:t>
      </w:r>
    </w:p>
    <w:p w:rsidR="00EA38EF" w:rsidRDefault="003A490F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zakaz</w:t>
      </w:r>
      <w:r>
        <w:rPr>
          <w:rFonts w:ascii="Times New Roman" w:eastAsia="Arial" w:hAnsi="Times New Roman" w:cs="Times New Roman"/>
        </w:rPr>
        <w:t>uje się</w:t>
      </w:r>
      <w:r w:rsidR="00EA38EF" w:rsidRPr="000C5443">
        <w:rPr>
          <w:rFonts w:ascii="Times New Roman" w:eastAsia="Arial" w:hAnsi="Times New Roman" w:cs="Times New Roman"/>
        </w:rPr>
        <w:t xml:space="preserve"> realizacji przedsięwzięć wymagających otwartego składowania towarów np. żwiru, piasku, materiałów budowlanych</w:t>
      </w:r>
      <w:r>
        <w:rPr>
          <w:rFonts w:ascii="Times New Roman" w:eastAsia="Arial" w:hAnsi="Times New Roman" w:cs="Times New Roman"/>
        </w:rPr>
        <w:t>,</w:t>
      </w:r>
    </w:p>
    <w:p w:rsidR="003A490F" w:rsidRDefault="003A490F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b) pomieszczenia administracyjne, socjalne i garażowe należy lokalizować w ramach budynków usługowych, produkcyjnych lub magazynowych,</w:t>
      </w:r>
    </w:p>
    <w:p w:rsidR="00AC0F1F" w:rsidRPr="000C5443" w:rsidRDefault="00AC0F1F" w:rsidP="00AC0F1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c) dopuszcza się łączenie funkcji w jednym budynku,</w:t>
      </w:r>
    </w:p>
    <w:p w:rsidR="00EA38EF" w:rsidRPr="000C5443" w:rsidRDefault="00AC0F1F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nieprzekraczaln</w:t>
      </w:r>
      <w:r w:rsidR="003A490F">
        <w:rPr>
          <w:rFonts w:ascii="Times New Roman" w:eastAsia="Arial" w:hAnsi="Times New Roman" w:cs="Times New Roman"/>
        </w:rPr>
        <w:t>e</w:t>
      </w:r>
      <w:r w:rsidR="00EA38EF" w:rsidRPr="000C5443">
        <w:rPr>
          <w:rFonts w:ascii="Times New Roman" w:eastAsia="Arial" w:hAnsi="Times New Roman" w:cs="Times New Roman"/>
        </w:rPr>
        <w:t xml:space="preserve"> lini</w:t>
      </w:r>
      <w:r w:rsidR="003A490F">
        <w:rPr>
          <w:rFonts w:ascii="Times New Roman" w:eastAsia="Arial" w:hAnsi="Times New Roman" w:cs="Times New Roman"/>
        </w:rPr>
        <w:t>e</w:t>
      </w:r>
      <w:r w:rsidR="00EA38EF" w:rsidRPr="000C5443">
        <w:rPr>
          <w:rFonts w:ascii="Times New Roman" w:eastAsia="Arial" w:hAnsi="Times New Roman" w:cs="Times New Roman"/>
        </w:rPr>
        <w:t xml:space="preserve"> zabudowy </w:t>
      </w:r>
      <w:r w:rsidR="003A490F">
        <w:rPr>
          <w:rFonts w:ascii="Times New Roman" w:eastAsia="Arial" w:hAnsi="Times New Roman" w:cs="Times New Roman"/>
        </w:rPr>
        <w:t xml:space="preserve">- </w:t>
      </w:r>
      <w:r w:rsidR="00EA38EF" w:rsidRPr="000C5443">
        <w:rPr>
          <w:rFonts w:ascii="Times New Roman" w:eastAsia="Arial" w:hAnsi="Times New Roman" w:cs="Times New Roman"/>
        </w:rPr>
        <w:t>jak na rysunku planu</w:t>
      </w:r>
      <w:r>
        <w:rPr>
          <w:rFonts w:ascii="Times New Roman" w:eastAsia="Arial" w:hAnsi="Times New Roman" w:cs="Times New Roman"/>
        </w:rPr>
        <w:t>,</w:t>
      </w:r>
    </w:p>
    <w:p w:rsidR="00AC0F1F" w:rsidRDefault="00AC0F1F" w:rsidP="004574ED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e)  </w:t>
      </w:r>
      <w:r w:rsidR="00EA38EF" w:rsidRPr="000C5443">
        <w:rPr>
          <w:rFonts w:ascii="Times New Roman" w:eastAsia="Arial" w:hAnsi="Times New Roman" w:cs="Times New Roman"/>
        </w:rPr>
        <w:t>maksymaln</w:t>
      </w: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wysokość zabudowy – 15,6 m</w:t>
      </w:r>
      <w:r>
        <w:rPr>
          <w:rFonts w:ascii="Times New Roman" w:eastAsia="Arial" w:hAnsi="Times New Roman" w:cs="Times New Roman"/>
        </w:rPr>
        <w:t>,</w:t>
      </w:r>
      <w:r w:rsidR="004574ED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dopuszcza się maksymalną wysokość zabudowy 20 m dla obiektów produkcyjnych, jeżeli taka konieczność wynika z procesów technologicznych lub wymagań technicznych związanych z prowadzoną działalnością,</w:t>
      </w:r>
    </w:p>
    <w:p w:rsidR="00EA38EF" w:rsidRPr="000C5443" w:rsidRDefault="004574ED" w:rsidP="004574ED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f</w:t>
      </w:r>
      <w:r w:rsidR="00AC0F1F">
        <w:rPr>
          <w:rFonts w:ascii="Times New Roman" w:eastAsia="Arial" w:hAnsi="Times New Roman" w:cs="Times New Roman"/>
        </w:rPr>
        <w:t>) dopuszcza się realizację obiektów punktowych na potrzeby prowadzonej działalności takich jak: silosy, maszty, itp. o maksymalnej wysokości 25 m od poziomu terenu,</w:t>
      </w:r>
      <w:r>
        <w:rPr>
          <w:rFonts w:ascii="Times New Roman" w:eastAsia="Arial" w:hAnsi="Times New Roman" w:cs="Times New Roman"/>
        </w:rPr>
        <w:t xml:space="preserve"> </w:t>
      </w:r>
      <w:r w:rsidR="00AC0F1F">
        <w:rPr>
          <w:rFonts w:ascii="Times New Roman" w:eastAsia="Arial" w:hAnsi="Times New Roman" w:cs="Times New Roman"/>
        </w:rPr>
        <w:t>realizację</w:t>
      </w:r>
      <w:r w:rsidR="00EA38EF" w:rsidRPr="000C5443">
        <w:rPr>
          <w:rFonts w:ascii="Times New Roman" w:eastAsia="Arial" w:hAnsi="Times New Roman" w:cs="Times New Roman"/>
        </w:rPr>
        <w:t xml:space="preserve"> kominów o wysokości nie większej niż 50 m</w:t>
      </w:r>
      <w:r w:rsidR="00AC0F1F">
        <w:rPr>
          <w:rFonts w:ascii="Times New Roman" w:eastAsia="Arial" w:hAnsi="Times New Roman" w:cs="Times New Roman"/>
        </w:rPr>
        <w:t>,</w:t>
      </w:r>
    </w:p>
    <w:p w:rsidR="00EA38EF" w:rsidRPr="000C5443" w:rsidRDefault="004574ED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g</w:t>
      </w:r>
      <w:r w:rsidR="002440A8">
        <w:rPr>
          <w:rFonts w:ascii="Times New Roman" w:eastAsia="Arial" w:hAnsi="Times New Roman" w:cs="Times New Roman"/>
        </w:rPr>
        <w:t xml:space="preserve">  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dachy:</w:t>
      </w:r>
    </w:p>
    <w:p w:rsidR="00EA38EF" w:rsidRPr="000C5443" w:rsidRDefault="00EA38EF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 xml:space="preserve">    - jedno, dwuspadowe, płaskie, łukowe o nachyleniu połaci nie większym niż 30°</w:t>
      </w:r>
      <w:r w:rsidR="00D215DF" w:rsidRPr="000C5443">
        <w:rPr>
          <w:rFonts w:ascii="Times New Roman" w:eastAsia="Arial" w:hAnsi="Times New Roman" w:cs="Times New Roman"/>
        </w:rPr>
        <w:t>, przy czym główne połacie dachu spadzistego muszą posiadać jednakowy spadek,</w:t>
      </w:r>
    </w:p>
    <w:p w:rsidR="00D215DF" w:rsidRPr="000C5443" w:rsidRDefault="00D215DF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 xml:space="preserve">    - </w:t>
      </w:r>
      <w:r w:rsidR="00D536B7" w:rsidRPr="000C5443">
        <w:rPr>
          <w:rFonts w:ascii="Times New Roman" w:eastAsia="Arial" w:hAnsi="Times New Roman" w:cs="Times New Roman"/>
        </w:rPr>
        <w:t>pokrycie dachów: dachówka ceramiczna, dachówka cementowa, blachodachówka, blacha płaska, z dopuszczeniem innego rodzaju pokrycia dla dachów płaskich,</w:t>
      </w:r>
    </w:p>
    <w:p w:rsidR="00D536B7" w:rsidRPr="000C5443" w:rsidRDefault="00D536B7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 xml:space="preserve">    - kolorystyka dachów: kolor naturalny dachówki ceramicznej, brązowy, szary, grafitowy lub czarny, przy czym ustalenie nie dotyczy dachów płaskich</w:t>
      </w:r>
      <w:r w:rsidR="00F35F9B">
        <w:rPr>
          <w:rFonts w:ascii="Times New Roman" w:eastAsia="Arial" w:hAnsi="Times New Roman" w:cs="Times New Roman"/>
        </w:rPr>
        <w:t>;</w:t>
      </w:r>
    </w:p>
    <w:p w:rsidR="00EA38EF" w:rsidRPr="000C5443" w:rsidRDefault="00EA38EF" w:rsidP="00EA38EF">
      <w:pPr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>3</w:t>
      </w:r>
      <w:r w:rsidR="00AC0F1F">
        <w:rPr>
          <w:rFonts w:ascii="Times New Roman" w:eastAsia="Arial" w:hAnsi="Times New Roman" w:cs="Times New Roman"/>
        </w:rPr>
        <w:t>)</w:t>
      </w:r>
      <w:r w:rsidRPr="000C5443">
        <w:rPr>
          <w:rFonts w:ascii="Times New Roman" w:eastAsia="Arial" w:hAnsi="Times New Roman" w:cs="Times New Roman"/>
        </w:rPr>
        <w:tab/>
      </w:r>
      <w:r w:rsidR="00AC0F1F">
        <w:rPr>
          <w:rFonts w:ascii="Times New Roman" w:eastAsia="Arial" w:hAnsi="Times New Roman" w:cs="Times New Roman"/>
        </w:rPr>
        <w:t>zasady</w:t>
      </w:r>
      <w:r w:rsidRPr="000C5443">
        <w:rPr>
          <w:rFonts w:ascii="Times New Roman" w:eastAsia="Arial" w:hAnsi="Times New Roman" w:cs="Times New Roman"/>
        </w:rPr>
        <w:t xml:space="preserve"> zagospodarowania terenu i kształtowania ładu przestrzennego:</w:t>
      </w:r>
    </w:p>
    <w:p w:rsidR="00EA38EF" w:rsidRPr="000C5443" w:rsidRDefault="00AC0F1F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wskaźnik minimalnej intensywności zabudowy – 0,</w:t>
      </w:r>
      <w:r>
        <w:rPr>
          <w:rFonts w:ascii="Times New Roman" w:eastAsia="Arial" w:hAnsi="Times New Roman" w:cs="Times New Roman"/>
        </w:rPr>
        <w:t>1,</w:t>
      </w:r>
    </w:p>
    <w:p w:rsidR="00EA38EF" w:rsidRPr="000C5443" w:rsidRDefault="00AC0F1F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b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wskaźnik maksymalnej intensywności zabudowy – 1,5</w:t>
      </w:r>
      <w:r>
        <w:rPr>
          <w:rFonts w:ascii="Times New Roman" w:eastAsia="Arial" w:hAnsi="Times New Roman" w:cs="Times New Roman"/>
        </w:rPr>
        <w:t>,</w:t>
      </w:r>
    </w:p>
    <w:p w:rsidR="00EA38EF" w:rsidRPr="000C5443" w:rsidRDefault="00F35F9B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maksymaln</w:t>
      </w:r>
      <w:r w:rsidR="00AC0F1F"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powierzchni</w:t>
      </w:r>
      <w:r w:rsidR="00AC0F1F"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zabudowy – 70% powierzchni </w:t>
      </w:r>
      <w:r w:rsidR="00A678F9">
        <w:rPr>
          <w:rFonts w:ascii="Times New Roman" w:eastAsia="Arial" w:hAnsi="Times New Roman" w:cs="Times New Roman"/>
        </w:rPr>
        <w:t>działki budowlanej</w:t>
      </w:r>
      <w:r w:rsidR="00901CD2">
        <w:rPr>
          <w:rFonts w:ascii="Times New Roman" w:eastAsia="Arial" w:hAnsi="Times New Roman" w:cs="Times New Roman"/>
        </w:rPr>
        <w:t>,</w:t>
      </w:r>
    </w:p>
    <w:p w:rsidR="00EA38EF" w:rsidRPr="000C5443" w:rsidRDefault="00F35F9B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minimaln</w:t>
      </w: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powierzchni</w:t>
      </w: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biologicznie czynn</w:t>
      </w: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– 10% powierzchni </w:t>
      </w:r>
      <w:r w:rsidR="00A678F9">
        <w:rPr>
          <w:rFonts w:ascii="Times New Roman" w:eastAsia="Arial" w:hAnsi="Times New Roman" w:cs="Times New Roman"/>
        </w:rPr>
        <w:t>działki budowlanej</w:t>
      </w:r>
      <w:r>
        <w:rPr>
          <w:rFonts w:ascii="Times New Roman" w:eastAsia="Arial" w:hAnsi="Times New Roman" w:cs="Times New Roman"/>
        </w:rPr>
        <w:t>;</w:t>
      </w:r>
    </w:p>
    <w:p w:rsidR="00EA38EF" w:rsidRPr="000C5443" w:rsidRDefault="00EA38EF" w:rsidP="00EA38EF">
      <w:pPr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>4</w:t>
      </w:r>
      <w:r w:rsidR="00F35F9B">
        <w:rPr>
          <w:rFonts w:ascii="Times New Roman" w:eastAsia="Arial" w:hAnsi="Times New Roman" w:cs="Times New Roman"/>
        </w:rPr>
        <w:t>)</w:t>
      </w:r>
      <w:r w:rsidRPr="000C5443">
        <w:rPr>
          <w:rFonts w:ascii="Times New Roman" w:eastAsia="Arial" w:hAnsi="Times New Roman" w:cs="Times New Roman"/>
        </w:rPr>
        <w:tab/>
        <w:t>zasad</w:t>
      </w:r>
      <w:r w:rsidR="00F35F9B">
        <w:rPr>
          <w:rFonts w:ascii="Times New Roman" w:eastAsia="Arial" w:hAnsi="Times New Roman" w:cs="Times New Roman"/>
        </w:rPr>
        <w:t>y</w:t>
      </w:r>
      <w:r w:rsidRPr="000C5443">
        <w:rPr>
          <w:rFonts w:ascii="Times New Roman" w:eastAsia="Arial" w:hAnsi="Times New Roman" w:cs="Times New Roman"/>
        </w:rPr>
        <w:t xml:space="preserve"> i warunków scalania i podziału nieruchomości:</w:t>
      </w:r>
    </w:p>
    <w:p w:rsidR="00EA38EF" w:rsidRPr="000C5443" w:rsidRDefault="00F35F9B" w:rsidP="00EA38EF">
      <w:pPr>
        <w:tabs>
          <w:tab w:val="left" w:pos="6641"/>
        </w:tabs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powierzchni</w:t>
      </w: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</w:t>
      </w:r>
      <w:r w:rsidR="00A678F9">
        <w:rPr>
          <w:rFonts w:ascii="Times New Roman" w:eastAsia="Arial" w:hAnsi="Times New Roman" w:cs="Times New Roman"/>
        </w:rPr>
        <w:t>działki</w:t>
      </w:r>
      <w:r w:rsidR="00EA38EF" w:rsidRPr="000C5443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- </w:t>
      </w:r>
      <w:r w:rsidR="00EA38EF" w:rsidRPr="000C5443">
        <w:rPr>
          <w:rFonts w:ascii="Times New Roman" w:eastAsia="Arial" w:hAnsi="Times New Roman" w:cs="Times New Roman"/>
        </w:rPr>
        <w:t>nie mniejsz</w:t>
      </w: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niż </w:t>
      </w:r>
      <w:r w:rsidR="00D536B7" w:rsidRPr="000C5443">
        <w:rPr>
          <w:rFonts w:ascii="Times New Roman" w:eastAsia="Arial" w:hAnsi="Times New Roman" w:cs="Times New Roman"/>
        </w:rPr>
        <w:t>2</w:t>
      </w:r>
      <w:r w:rsidR="00EA38EF" w:rsidRPr="000C5443">
        <w:rPr>
          <w:rFonts w:ascii="Times New Roman" w:eastAsia="Arial" w:hAnsi="Times New Roman" w:cs="Times New Roman"/>
        </w:rPr>
        <w:t> 000 m²</w:t>
      </w:r>
      <w:r>
        <w:rPr>
          <w:rFonts w:ascii="Times New Roman" w:eastAsia="Arial" w:hAnsi="Times New Roman" w:cs="Times New Roman"/>
        </w:rPr>
        <w:t>,</w:t>
      </w:r>
    </w:p>
    <w:p w:rsidR="00EA38EF" w:rsidRPr="000C5443" w:rsidRDefault="00F35F9B" w:rsidP="00EA38EF">
      <w:pPr>
        <w:tabs>
          <w:tab w:val="left" w:pos="6641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b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 xml:space="preserve">szerokość frontu </w:t>
      </w:r>
      <w:r w:rsidR="00A678F9">
        <w:rPr>
          <w:rFonts w:ascii="Times New Roman" w:eastAsia="Arial" w:hAnsi="Times New Roman" w:cs="Times New Roman"/>
        </w:rPr>
        <w:t>działki</w:t>
      </w:r>
      <w:r w:rsidR="00EA38EF" w:rsidRPr="000C5443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- </w:t>
      </w:r>
      <w:r w:rsidR="00EA38EF" w:rsidRPr="000C5443">
        <w:rPr>
          <w:rFonts w:ascii="Times New Roman" w:eastAsia="Arial" w:hAnsi="Times New Roman" w:cs="Times New Roman"/>
        </w:rPr>
        <w:t>nie mniejsz</w:t>
      </w: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niż 20 m</w:t>
      </w:r>
      <w:r>
        <w:rPr>
          <w:rFonts w:ascii="Times New Roman" w:eastAsia="Arial" w:hAnsi="Times New Roman" w:cs="Times New Roman"/>
        </w:rPr>
        <w:t>,</w:t>
      </w:r>
    </w:p>
    <w:p w:rsidR="00EA38EF" w:rsidRPr="000C5443" w:rsidRDefault="00F35F9B" w:rsidP="00EA38EF">
      <w:pPr>
        <w:tabs>
          <w:tab w:val="left" w:pos="6641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c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kąt położenia granic bocznych dział</w:t>
      </w:r>
      <w:r w:rsidR="007D6702">
        <w:rPr>
          <w:rFonts w:ascii="Times New Roman" w:eastAsia="Arial" w:hAnsi="Times New Roman" w:cs="Times New Roman"/>
        </w:rPr>
        <w:t>e</w:t>
      </w:r>
      <w:r w:rsidR="00EA38EF" w:rsidRPr="000C5443">
        <w:rPr>
          <w:rFonts w:ascii="Times New Roman" w:eastAsia="Arial" w:hAnsi="Times New Roman" w:cs="Times New Roman"/>
        </w:rPr>
        <w:t xml:space="preserve">k w stosunku do pasa drogowego </w:t>
      </w:r>
      <w:r>
        <w:rPr>
          <w:rFonts w:ascii="Times New Roman" w:eastAsia="Arial" w:hAnsi="Times New Roman" w:cs="Times New Roman"/>
        </w:rPr>
        <w:t xml:space="preserve">- </w:t>
      </w:r>
      <w:r w:rsidR="00EA38EF" w:rsidRPr="000C5443">
        <w:rPr>
          <w:rFonts w:ascii="Times New Roman" w:eastAsia="Arial" w:hAnsi="Times New Roman" w:cs="Times New Roman"/>
        </w:rPr>
        <w:t>nie mniejszy niż 60° i nie większy niż 120°;</w:t>
      </w:r>
    </w:p>
    <w:p w:rsidR="00EA38EF" w:rsidRPr="000C5443" w:rsidRDefault="00F35F9B" w:rsidP="00EA38EF">
      <w:pPr>
        <w:tabs>
          <w:tab w:val="left" w:pos="6641"/>
        </w:tabs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 xml:space="preserve">ustalenia, o których mowa </w:t>
      </w:r>
      <w:r w:rsidR="00337819">
        <w:rPr>
          <w:rFonts w:ascii="Times New Roman" w:eastAsia="Arial" w:hAnsi="Times New Roman" w:cs="Times New Roman"/>
        </w:rPr>
        <w:t>w pkt a-c</w:t>
      </w:r>
      <w:r w:rsidR="00EA38EF" w:rsidRPr="000C5443">
        <w:rPr>
          <w:rFonts w:ascii="Times New Roman" w:eastAsia="Arial" w:hAnsi="Times New Roman" w:cs="Times New Roman"/>
        </w:rPr>
        <w:t xml:space="preserve"> nie obowiązują przy wydzielaniu działek pod urządzenia infrastruktury technicznej</w:t>
      </w:r>
      <w:r w:rsidR="00246296" w:rsidRPr="000C5443">
        <w:rPr>
          <w:rFonts w:ascii="Times New Roman" w:eastAsia="Arial" w:hAnsi="Times New Roman" w:cs="Times New Roman"/>
        </w:rPr>
        <w:t xml:space="preserve"> w formie budynkowej</w:t>
      </w:r>
      <w:r w:rsidR="00EA38EF" w:rsidRPr="000C5443">
        <w:rPr>
          <w:rFonts w:ascii="Times New Roman" w:eastAsia="Arial" w:hAnsi="Times New Roman" w:cs="Times New Roman"/>
        </w:rPr>
        <w:t>.</w:t>
      </w:r>
    </w:p>
    <w:p w:rsidR="00EA38EF" w:rsidRPr="000C5443" w:rsidRDefault="00EA38EF" w:rsidP="00003D86">
      <w:pPr>
        <w:tabs>
          <w:tab w:val="left" w:pos="6641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ab/>
      </w:r>
    </w:p>
    <w:p w:rsidR="00EA38EF" w:rsidRPr="000C5443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  <w:b/>
          <w:bCs/>
        </w:rPr>
        <w:t xml:space="preserve">§ </w:t>
      </w:r>
      <w:r w:rsidR="00994D8C">
        <w:rPr>
          <w:rFonts w:ascii="Times New Roman" w:eastAsia="Arial" w:hAnsi="Times New Roman" w:cs="Times New Roman"/>
          <w:b/>
          <w:bCs/>
        </w:rPr>
        <w:t>1</w:t>
      </w:r>
      <w:r w:rsidR="00003D86">
        <w:rPr>
          <w:rFonts w:ascii="Times New Roman" w:eastAsia="Arial" w:hAnsi="Times New Roman" w:cs="Times New Roman"/>
          <w:b/>
          <w:bCs/>
        </w:rPr>
        <w:t>7</w:t>
      </w:r>
      <w:r w:rsidR="000C5443" w:rsidRPr="000C5443">
        <w:rPr>
          <w:rFonts w:ascii="Times New Roman" w:eastAsia="Arial" w:hAnsi="Times New Roman" w:cs="Times New Roman"/>
          <w:b/>
          <w:bCs/>
        </w:rPr>
        <w:t>.</w:t>
      </w:r>
      <w:r w:rsidRPr="000C5443">
        <w:rPr>
          <w:rFonts w:ascii="Times New Roman" w:eastAsia="Arial" w:hAnsi="Times New Roman" w:cs="Times New Roman"/>
        </w:rPr>
        <w:tab/>
        <w:t xml:space="preserve">Wyznacza się tereny oznaczone na rysunku planu symbolami </w:t>
      </w:r>
      <w:r w:rsidRPr="000C5443">
        <w:rPr>
          <w:rFonts w:ascii="Times New Roman" w:eastAsia="Arial" w:hAnsi="Times New Roman" w:cs="Times New Roman"/>
          <w:b/>
        </w:rPr>
        <w:t>1Z, 2Z</w:t>
      </w:r>
      <w:r w:rsidR="00516F77">
        <w:rPr>
          <w:rFonts w:ascii="Times New Roman" w:eastAsia="Arial" w:hAnsi="Times New Roman" w:cs="Times New Roman"/>
          <w:b/>
        </w:rPr>
        <w:t xml:space="preserve"> </w:t>
      </w:r>
      <w:r w:rsidR="00516F77" w:rsidRPr="00516F77">
        <w:rPr>
          <w:rFonts w:ascii="Times New Roman" w:eastAsia="Arial" w:hAnsi="Times New Roman" w:cs="Times New Roman"/>
          <w:bCs/>
        </w:rPr>
        <w:t>oraz</w:t>
      </w:r>
      <w:r w:rsidRPr="000C5443">
        <w:rPr>
          <w:rFonts w:ascii="Times New Roman" w:eastAsia="Arial" w:hAnsi="Times New Roman" w:cs="Times New Roman"/>
          <w:b/>
        </w:rPr>
        <w:t xml:space="preserve"> 3Z</w:t>
      </w:r>
      <w:r w:rsidRPr="000C5443">
        <w:rPr>
          <w:rFonts w:ascii="Times New Roman" w:eastAsia="Arial" w:hAnsi="Times New Roman" w:cs="Times New Roman"/>
        </w:rPr>
        <w:t>, dla których ustala się:</w:t>
      </w:r>
    </w:p>
    <w:p w:rsidR="00EA38EF" w:rsidRPr="000C5443" w:rsidRDefault="00EA38EF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>1)</w:t>
      </w:r>
      <w:r w:rsidRPr="000C5443">
        <w:rPr>
          <w:rFonts w:ascii="Times New Roman" w:eastAsia="Arial" w:hAnsi="Times New Roman" w:cs="Times New Roman"/>
        </w:rPr>
        <w:tab/>
        <w:t>przeznaczenie podstawowe – zieleń;</w:t>
      </w:r>
    </w:p>
    <w:p w:rsidR="00EA38EF" w:rsidRPr="000C5443" w:rsidRDefault="00EA38EF" w:rsidP="001B6835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>2)</w:t>
      </w:r>
      <w:r w:rsidRPr="000C5443">
        <w:rPr>
          <w:rFonts w:ascii="Times New Roman" w:eastAsia="Arial" w:hAnsi="Times New Roman" w:cs="Times New Roman"/>
        </w:rPr>
        <w:tab/>
        <w:t>zasady kształtowania zabudowy i zagospodarowania terenu</w:t>
      </w:r>
      <w:r w:rsidR="001B6835">
        <w:rPr>
          <w:rFonts w:ascii="Times New Roman" w:eastAsia="Arial" w:hAnsi="Times New Roman" w:cs="Times New Roman"/>
        </w:rPr>
        <w:t xml:space="preserve"> - </w:t>
      </w:r>
      <w:r w:rsidRPr="000C5443">
        <w:rPr>
          <w:rFonts w:ascii="Times New Roman" w:eastAsia="Arial" w:hAnsi="Times New Roman" w:cs="Times New Roman"/>
        </w:rPr>
        <w:t>zakazuje się zabudowy budynkami</w:t>
      </w:r>
      <w:r w:rsidR="001C07EF">
        <w:rPr>
          <w:rFonts w:ascii="Times New Roman" w:eastAsia="Arial" w:hAnsi="Times New Roman" w:cs="Times New Roman"/>
        </w:rPr>
        <w:t xml:space="preserve"> za wyjątkiem budynków infra</w:t>
      </w:r>
      <w:r w:rsidR="00337819">
        <w:rPr>
          <w:rFonts w:ascii="Times New Roman" w:eastAsia="Arial" w:hAnsi="Times New Roman" w:cs="Times New Roman"/>
        </w:rPr>
        <w:t>struktury technicznej</w:t>
      </w:r>
      <w:r w:rsidR="00F35F9B">
        <w:rPr>
          <w:rFonts w:ascii="Times New Roman" w:eastAsia="Arial" w:hAnsi="Times New Roman" w:cs="Times New Roman"/>
        </w:rPr>
        <w:t>,</w:t>
      </w:r>
      <w:r w:rsidR="00337819">
        <w:rPr>
          <w:rFonts w:ascii="Times New Roman" w:eastAsia="Arial" w:hAnsi="Times New Roman" w:cs="Times New Roman"/>
        </w:rPr>
        <w:t xml:space="preserve"> zgodnie z §14 ust.2;</w:t>
      </w:r>
    </w:p>
    <w:p w:rsidR="00EA38EF" w:rsidRPr="000C5443" w:rsidRDefault="006A4D72" w:rsidP="00EA38EF">
      <w:pPr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</w:t>
      </w:r>
      <w:r w:rsidR="00EA38EF" w:rsidRPr="000C5443">
        <w:rPr>
          <w:rFonts w:ascii="Times New Roman" w:eastAsia="Arial" w:hAnsi="Times New Roman" w:cs="Times New Roman"/>
        </w:rPr>
        <w:t>3</w:t>
      </w:r>
      <w:r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zasad</w:t>
      </w:r>
      <w:r>
        <w:rPr>
          <w:rFonts w:ascii="Times New Roman" w:eastAsia="Arial" w:hAnsi="Times New Roman" w:cs="Times New Roman"/>
        </w:rPr>
        <w:t>y</w:t>
      </w:r>
      <w:r w:rsidR="00EA38EF" w:rsidRPr="000C5443">
        <w:rPr>
          <w:rFonts w:ascii="Times New Roman" w:eastAsia="Arial" w:hAnsi="Times New Roman" w:cs="Times New Roman"/>
        </w:rPr>
        <w:t xml:space="preserve"> i warunków scalania i podziału nieruchomości:</w:t>
      </w:r>
    </w:p>
    <w:p w:rsidR="00EA38EF" w:rsidRPr="000C5443" w:rsidRDefault="006A4D72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a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powierzchni</w:t>
      </w:r>
      <w:r>
        <w:rPr>
          <w:rFonts w:ascii="Times New Roman" w:eastAsia="Arial" w:hAnsi="Times New Roman" w:cs="Times New Roman"/>
        </w:rPr>
        <w:t xml:space="preserve">a </w:t>
      </w:r>
      <w:r w:rsidR="00EA38EF" w:rsidRPr="000C5443">
        <w:rPr>
          <w:rFonts w:ascii="Times New Roman" w:eastAsia="Arial" w:hAnsi="Times New Roman" w:cs="Times New Roman"/>
        </w:rPr>
        <w:t xml:space="preserve">działki </w:t>
      </w:r>
      <w:r>
        <w:rPr>
          <w:rFonts w:ascii="Times New Roman" w:eastAsia="Arial" w:hAnsi="Times New Roman" w:cs="Times New Roman"/>
        </w:rPr>
        <w:t xml:space="preserve">- </w:t>
      </w:r>
      <w:r w:rsidR="00EA38EF" w:rsidRPr="000C5443">
        <w:rPr>
          <w:rFonts w:ascii="Times New Roman" w:eastAsia="Arial" w:hAnsi="Times New Roman" w:cs="Times New Roman"/>
        </w:rPr>
        <w:t>nie mniejsz</w:t>
      </w: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niż 500 m²</w:t>
      </w:r>
      <w:r>
        <w:rPr>
          <w:rFonts w:ascii="Times New Roman" w:eastAsia="Arial" w:hAnsi="Times New Roman" w:cs="Times New Roman"/>
        </w:rPr>
        <w:t>,</w:t>
      </w:r>
    </w:p>
    <w:p w:rsidR="00EA38EF" w:rsidRPr="000C5443" w:rsidRDefault="006A4D72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b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szerokość frontu działki</w:t>
      </w:r>
      <w:r>
        <w:rPr>
          <w:rFonts w:ascii="Times New Roman" w:eastAsia="Arial" w:hAnsi="Times New Roman" w:cs="Times New Roman"/>
        </w:rPr>
        <w:t xml:space="preserve"> - </w:t>
      </w:r>
      <w:r w:rsidR="00EA38EF" w:rsidRPr="000C5443">
        <w:rPr>
          <w:rFonts w:ascii="Times New Roman" w:eastAsia="Arial" w:hAnsi="Times New Roman" w:cs="Times New Roman"/>
        </w:rPr>
        <w:t>nie mniejsz</w:t>
      </w: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 xml:space="preserve"> niż 10 m</w:t>
      </w:r>
      <w:r>
        <w:rPr>
          <w:rFonts w:ascii="Times New Roman" w:eastAsia="Arial" w:hAnsi="Times New Roman" w:cs="Times New Roman"/>
        </w:rPr>
        <w:t>,</w:t>
      </w:r>
    </w:p>
    <w:p w:rsidR="00EA38EF" w:rsidRPr="000C5443" w:rsidRDefault="006A4D72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c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 xml:space="preserve">kąt położenia granic bocznych działki w stosunku do pasa drogowego </w:t>
      </w:r>
      <w:r>
        <w:rPr>
          <w:rFonts w:ascii="Times New Roman" w:eastAsia="Arial" w:hAnsi="Times New Roman" w:cs="Times New Roman"/>
        </w:rPr>
        <w:t xml:space="preserve">- </w:t>
      </w:r>
      <w:r w:rsidR="00EA38EF" w:rsidRPr="000C5443">
        <w:rPr>
          <w:rFonts w:ascii="Times New Roman" w:eastAsia="Arial" w:hAnsi="Times New Roman" w:cs="Times New Roman"/>
        </w:rPr>
        <w:t>nie mniejszy niż 60° i nie większy niż 120°</w:t>
      </w:r>
      <w:r>
        <w:rPr>
          <w:rFonts w:ascii="Times New Roman" w:eastAsia="Arial" w:hAnsi="Times New Roman" w:cs="Times New Roman"/>
        </w:rPr>
        <w:t>,</w:t>
      </w:r>
    </w:p>
    <w:p w:rsidR="00EA38EF" w:rsidRPr="000C5443" w:rsidRDefault="006A4D72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d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 xml:space="preserve">ustalenia, o których mowa </w:t>
      </w:r>
      <w:r w:rsidR="00337819">
        <w:rPr>
          <w:rFonts w:ascii="Times New Roman" w:eastAsia="Arial" w:hAnsi="Times New Roman" w:cs="Times New Roman"/>
        </w:rPr>
        <w:t>w pkt a-c</w:t>
      </w:r>
      <w:r w:rsidR="00EA38EF" w:rsidRPr="000C5443">
        <w:rPr>
          <w:rFonts w:ascii="Times New Roman" w:eastAsia="Arial" w:hAnsi="Times New Roman" w:cs="Times New Roman"/>
        </w:rPr>
        <w:t xml:space="preserve"> nie obowiązują przy wydzielaniu działek pod urządzenia infrastruktury technicznej</w:t>
      </w:r>
      <w:r w:rsidR="00246296" w:rsidRPr="000C5443">
        <w:rPr>
          <w:rFonts w:ascii="Times New Roman" w:eastAsia="Arial" w:hAnsi="Times New Roman" w:cs="Times New Roman"/>
        </w:rPr>
        <w:t xml:space="preserve"> w formie budynkowej</w:t>
      </w:r>
      <w:r w:rsidR="00EA38EF" w:rsidRPr="000C5443">
        <w:rPr>
          <w:rFonts w:ascii="Times New Roman" w:eastAsia="Arial" w:hAnsi="Times New Roman" w:cs="Times New Roman"/>
        </w:rPr>
        <w:t>.</w:t>
      </w:r>
    </w:p>
    <w:p w:rsidR="00EA38EF" w:rsidRPr="000C5443" w:rsidRDefault="00EA38EF" w:rsidP="00EA38EF">
      <w:pPr>
        <w:spacing w:after="0" w:line="240" w:lineRule="auto"/>
        <w:ind w:left="340"/>
        <w:jc w:val="both"/>
        <w:rPr>
          <w:rFonts w:ascii="Times New Roman" w:eastAsia="Arial" w:hAnsi="Times New Roman" w:cs="Times New Roman"/>
        </w:rPr>
      </w:pPr>
    </w:p>
    <w:p w:rsidR="006A4D72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  <w:b/>
          <w:bCs/>
        </w:rPr>
        <w:t xml:space="preserve">§ </w:t>
      </w:r>
      <w:r w:rsidR="00003D86">
        <w:rPr>
          <w:rFonts w:ascii="Times New Roman" w:eastAsia="Arial" w:hAnsi="Times New Roman" w:cs="Times New Roman"/>
          <w:b/>
          <w:bCs/>
        </w:rPr>
        <w:t>18</w:t>
      </w:r>
      <w:r w:rsidRPr="000C5443">
        <w:rPr>
          <w:rFonts w:ascii="Times New Roman" w:eastAsia="Arial" w:hAnsi="Times New Roman" w:cs="Times New Roman"/>
          <w:b/>
          <w:bCs/>
        </w:rPr>
        <w:t>.</w:t>
      </w:r>
      <w:r w:rsidRPr="000C5443">
        <w:rPr>
          <w:rFonts w:ascii="Times New Roman" w:eastAsia="Arial" w:hAnsi="Times New Roman" w:cs="Times New Roman"/>
        </w:rPr>
        <w:tab/>
        <w:t xml:space="preserve">Wyznacza się tereny oznaczone na rysunku planu symbolami </w:t>
      </w:r>
      <w:r w:rsidRPr="000C5443">
        <w:rPr>
          <w:rFonts w:ascii="Times New Roman" w:eastAsia="Arial" w:hAnsi="Times New Roman" w:cs="Times New Roman"/>
          <w:b/>
        </w:rPr>
        <w:t xml:space="preserve">1ZL </w:t>
      </w:r>
      <w:r w:rsidRPr="000C5443">
        <w:rPr>
          <w:rFonts w:ascii="Times New Roman" w:eastAsia="Arial" w:hAnsi="Times New Roman" w:cs="Times New Roman"/>
          <w:bCs/>
        </w:rPr>
        <w:t>oraz</w:t>
      </w:r>
      <w:r w:rsidRPr="000C5443">
        <w:rPr>
          <w:rFonts w:ascii="Times New Roman" w:eastAsia="Arial" w:hAnsi="Times New Roman" w:cs="Times New Roman"/>
          <w:b/>
        </w:rPr>
        <w:t xml:space="preserve"> 2ZL</w:t>
      </w:r>
      <w:r w:rsidRPr="000C5443">
        <w:rPr>
          <w:rFonts w:ascii="Times New Roman" w:eastAsia="Arial" w:hAnsi="Times New Roman" w:cs="Times New Roman"/>
        </w:rPr>
        <w:t>, dla których ustala się</w:t>
      </w:r>
      <w:r w:rsidR="006A4D72">
        <w:rPr>
          <w:rFonts w:ascii="Times New Roman" w:eastAsia="Arial" w:hAnsi="Times New Roman" w:cs="Times New Roman"/>
        </w:rPr>
        <w:t>:</w:t>
      </w:r>
    </w:p>
    <w:p w:rsidR="00EA38EF" w:rsidRPr="000C5443" w:rsidRDefault="006A4D72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1)</w:t>
      </w:r>
      <w:r w:rsidR="00EA38EF" w:rsidRPr="000C5443">
        <w:rPr>
          <w:rFonts w:ascii="Times New Roman" w:eastAsia="Arial" w:hAnsi="Times New Roman" w:cs="Times New Roman"/>
        </w:rPr>
        <w:t xml:space="preserve"> przeznaczenie podstawowe – lasy</w:t>
      </w:r>
      <w:r>
        <w:rPr>
          <w:rFonts w:ascii="Times New Roman" w:eastAsia="Arial" w:hAnsi="Times New Roman" w:cs="Times New Roman"/>
        </w:rPr>
        <w:t>;</w:t>
      </w:r>
    </w:p>
    <w:p w:rsidR="00EA38EF" w:rsidRPr="000C5443" w:rsidRDefault="006A4D72" w:rsidP="00EA38EF">
      <w:pPr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</w:t>
      </w:r>
      <w:r w:rsidR="00EA38EF" w:rsidRPr="000C5443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>z</w:t>
      </w:r>
      <w:r w:rsidR="00EA38EF" w:rsidRPr="000C5443">
        <w:rPr>
          <w:rFonts w:ascii="Times New Roman" w:eastAsia="Arial" w:hAnsi="Times New Roman" w:cs="Times New Roman"/>
        </w:rPr>
        <w:t>asad</w:t>
      </w:r>
      <w:r>
        <w:rPr>
          <w:rFonts w:ascii="Times New Roman" w:eastAsia="Arial" w:hAnsi="Times New Roman" w:cs="Times New Roman"/>
        </w:rPr>
        <w:t>y</w:t>
      </w:r>
      <w:r w:rsidR="00EA38EF" w:rsidRPr="000C5443">
        <w:rPr>
          <w:rFonts w:ascii="Times New Roman" w:eastAsia="Arial" w:hAnsi="Times New Roman" w:cs="Times New Roman"/>
        </w:rPr>
        <w:t xml:space="preserve"> kształtowania zabudowy i zagospodarowania terenu </w:t>
      </w:r>
      <w:r>
        <w:rPr>
          <w:rFonts w:ascii="Times New Roman" w:eastAsia="Arial" w:hAnsi="Times New Roman" w:cs="Times New Roman"/>
        </w:rPr>
        <w:t>–</w:t>
      </w:r>
      <w:r w:rsidR="00EA38EF" w:rsidRPr="000C5443">
        <w:rPr>
          <w:rFonts w:ascii="Times New Roman" w:eastAsia="Arial" w:hAnsi="Times New Roman" w:cs="Times New Roman"/>
        </w:rPr>
        <w:t xml:space="preserve"> zakaz</w:t>
      </w:r>
      <w:r>
        <w:rPr>
          <w:rFonts w:ascii="Times New Roman" w:eastAsia="Arial" w:hAnsi="Times New Roman" w:cs="Times New Roman"/>
        </w:rPr>
        <w:t>uje się</w:t>
      </w:r>
      <w:r w:rsidR="00EA38EF" w:rsidRPr="000C5443">
        <w:rPr>
          <w:rFonts w:ascii="Times New Roman" w:eastAsia="Arial" w:hAnsi="Times New Roman" w:cs="Times New Roman"/>
        </w:rPr>
        <w:t xml:space="preserve"> </w:t>
      </w:r>
      <w:r w:rsidR="00246296" w:rsidRPr="000C5443">
        <w:rPr>
          <w:rFonts w:ascii="Times New Roman" w:eastAsia="Arial" w:hAnsi="Times New Roman" w:cs="Times New Roman"/>
        </w:rPr>
        <w:t>realizacji obiektów budowlanych</w:t>
      </w:r>
      <w:r w:rsidR="00EA38EF" w:rsidRPr="000C5443">
        <w:rPr>
          <w:rFonts w:ascii="Times New Roman" w:eastAsia="Arial" w:hAnsi="Times New Roman" w:cs="Times New Roman"/>
        </w:rPr>
        <w:t>.</w:t>
      </w:r>
    </w:p>
    <w:p w:rsidR="00EA38EF" w:rsidRPr="000C5443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6A4D72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  <w:b/>
          <w:bCs/>
        </w:rPr>
        <w:t xml:space="preserve">§ </w:t>
      </w:r>
      <w:r w:rsidR="00003D86">
        <w:rPr>
          <w:rFonts w:ascii="Times New Roman" w:eastAsia="Arial" w:hAnsi="Times New Roman" w:cs="Times New Roman"/>
          <w:b/>
          <w:bCs/>
        </w:rPr>
        <w:t>19</w:t>
      </w:r>
      <w:r w:rsidRPr="000C5443">
        <w:rPr>
          <w:rFonts w:ascii="Times New Roman" w:eastAsia="Arial" w:hAnsi="Times New Roman" w:cs="Times New Roman"/>
          <w:b/>
          <w:bCs/>
        </w:rPr>
        <w:t>.</w:t>
      </w:r>
      <w:r w:rsidRPr="000C5443">
        <w:rPr>
          <w:rFonts w:ascii="Times New Roman" w:eastAsia="Arial" w:hAnsi="Times New Roman" w:cs="Times New Roman"/>
        </w:rPr>
        <w:tab/>
        <w:t xml:space="preserve">Wyznacza się tereny oznaczone na rysunku planu symbolami </w:t>
      </w:r>
      <w:r w:rsidRPr="000C5443">
        <w:rPr>
          <w:rFonts w:ascii="Times New Roman" w:eastAsia="Arial" w:hAnsi="Times New Roman" w:cs="Times New Roman"/>
          <w:b/>
        </w:rPr>
        <w:t xml:space="preserve">1WS, 2WS </w:t>
      </w:r>
      <w:r w:rsidRPr="000C5443">
        <w:rPr>
          <w:rFonts w:ascii="Times New Roman" w:eastAsia="Arial" w:hAnsi="Times New Roman" w:cs="Times New Roman"/>
        </w:rPr>
        <w:t>oraz</w:t>
      </w:r>
      <w:r w:rsidRPr="000C5443">
        <w:rPr>
          <w:rFonts w:ascii="Times New Roman" w:eastAsia="Arial" w:hAnsi="Times New Roman" w:cs="Times New Roman"/>
          <w:b/>
        </w:rPr>
        <w:t xml:space="preserve"> 3WS</w:t>
      </w:r>
      <w:r w:rsidRPr="000C5443">
        <w:rPr>
          <w:rFonts w:ascii="Times New Roman" w:eastAsia="Arial" w:hAnsi="Times New Roman" w:cs="Times New Roman"/>
        </w:rPr>
        <w:t>,</w:t>
      </w:r>
      <w:r w:rsidR="000C5443">
        <w:rPr>
          <w:rFonts w:ascii="Times New Roman" w:eastAsia="Arial" w:hAnsi="Times New Roman" w:cs="Times New Roman"/>
        </w:rPr>
        <w:t xml:space="preserve"> </w:t>
      </w:r>
      <w:r w:rsidRPr="000C5443">
        <w:rPr>
          <w:rFonts w:ascii="Times New Roman" w:eastAsia="Arial" w:hAnsi="Times New Roman" w:cs="Times New Roman"/>
        </w:rPr>
        <w:t>dla których ustala się</w:t>
      </w:r>
      <w:r w:rsidR="006A4D72">
        <w:rPr>
          <w:rFonts w:ascii="Times New Roman" w:eastAsia="Arial" w:hAnsi="Times New Roman" w:cs="Times New Roman"/>
        </w:rPr>
        <w:t>:</w:t>
      </w:r>
    </w:p>
    <w:p w:rsidR="00EA38EF" w:rsidRPr="000C5443" w:rsidRDefault="006A4D72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1) </w:t>
      </w:r>
      <w:r w:rsidR="00EA38EF" w:rsidRPr="000C5443">
        <w:rPr>
          <w:rFonts w:ascii="Times New Roman" w:eastAsia="Arial" w:hAnsi="Times New Roman" w:cs="Times New Roman"/>
        </w:rPr>
        <w:t>przeznaczenie podstawowe – tereny wód powierzchniowych śródlądowych</w:t>
      </w:r>
      <w:r>
        <w:rPr>
          <w:rFonts w:ascii="Times New Roman" w:eastAsia="Arial" w:hAnsi="Times New Roman" w:cs="Times New Roman"/>
        </w:rPr>
        <w:t>;</w:t>
      </w:r>
    </w:p>
    <w:p w:rsidR="00EA38EF" w:rsidRPr="000C5443" w:rsidRDefault="006A4D72" w:rsidP="00EA38EF">
      <w:pPr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</w:t>
      </w:r>
      <w:r w:rsidR="00EA38EF" w:rsidRPr="000C5443"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</w:rPr>
        <w:t xml:space="preserve">) </w:t>
      </w:r>
      <w:r w:rsidR="00EA38EF" w:rsidRPr="000C5443">
        <w:rPr>
          <w:rFonts w:ascii="Times New Roman" w:eastAsia="Arial" w:hAnsi="Times New Roman" w:cs="Times New Roman"/>
        </w:rPr>
        <w:tab/>
        <w:t>zasad</w:t>
      </w:r>
      <w:r>
        <w:rPr>
          <w:rFonts w:ascii="Times New Roman" w:eastAsia="Arial" w:hAnsi="Times New Roman" w:cs="Times New Roman"/>
        </w:rPr>
        <w:t>y</w:t>
      </w:r>
      <w:r w:rsidR="00EA38EF" w:rsidRPr="000C5443">
        <w:rPr>
          <w:rFonts w:ascii="Times New Roman" w:eastAsia="Arial" w:hAnsi="Times New Roman" w:cs="Times New Roman"/>
        </w:rPr>
        <w:t xml:space="preserve"> kształtowania zabudowy i zagospodarowania terenu:</w:t>
      </w:r>
    </w:p>
    <w:p w:rsidR="00EA38EF" w:rsidRPr="000C5443" w:rsidRDefault="006A4D72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 xml:space="preserve">zakazuje się </w:t>
      </w:r>
      <w:r w:rsidR="00A678F9">
        <w:rPr>
          <w:rFonts w:ascii="Times New Roman" w:eastAsia="Arial" w:hAnsi="Times New Roman" w:cs="Times New Roman"/>
        </w:rPr>
        <w:t>realizacji obiektów budowlanych</w:t>
      </w:r>
      <w:r w:rsidR="00EA38EF" w:rsidRPr="000C5443">
        <w:rPr>
          <w:rFonts w:ascii="Times New Roman" w:eastAsia="Arial" w:hAnsi="Times New Roman" w:cs="Times New Roman"/>
        </w:rPr>
        <w:t>, za wyjątkiem obiektów inżynieryjnych i urządzeń wodnych zgodnie z przepisami odrębnymi</w:t>
      </w:r>
      <w:r w:rsidR="00A678F9">
        <w:rPr>
          <w:rFonts w:ascii="Times New Roman" w:eastAsia="Arial" w:hAnsi="Times New Roman" w:cs="Times New Roman"/>
        </w:rPr>
        <w:t xml:space="preserve"> oraz podziemnych sieci infrastruktury technicznej i dojazdów</w:t>
      </w:r>
      <w:r>
        <w:rPr>
          <w:rFonts w:ascii="Times New Roman" w:eastAsia="Arial" w:hAnsi="Times New Roman" w:cs="Times New Roman"/>
        </w:rPr>
        <w:t>,</w:t>
      </w:r>
    </w:p>
    <w:p w:rsidR="00EA38EF" w:rsidRDefault="006A4D72" w:rsidP="00EA38EF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b</w:t>
      </w:r>
      <w:r w:rsidR="00EA38EF" w:rsidRPr="000C5443">
        <w:rPr>
          <w:rFonts w:ascii="Times New Roman" w:eastAsia="Arial" w:hAnsi="Times New Roman" w:cs="Times New Roman"/>
        </w:rPr>
        <w:t>)</w:t>
      </w:r>
      <w:r w:rsidR="00EA38EF" w:rsidRPr="000C5443">
        <w:rPr>
          <w:rFonts w:ascii="Times New Roman" w:eastAsia="Arial" w:hAnsi="Times New Roman" w:cs="Times New Roman"/>
        </w:rPr>
        <w:tab/>
        <w:t>dopuszcza się umocnienie skarp rowów, przebudowę cieków oraz ich przykrycie pod warunkiem zachowania ciągłości i przepustowości cieku.</w:t>
      </w:r>
    </w:p>
    <w:p w:rsidR="006B2969" w:rsidRDefault="006B2969" w:rsidP="006B2969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6B2969" w:rsidRPr="000C5443" w:rsidRDefault="006B2969" w:rsidP="006B2969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  <w:b/>
          <w:bCs/>
        </w:rPr>
        <w:t>§ 2</w:t>
      </w:r>
      <w:r w:rsidR="00003D86">
        <w:rPr>
          <w:rFonts w:ascii="Times New Roman" w:eastAsia="Arial" w:hAnsi="Times New Roman" w:cs="Times New Roman"/>
          <w:b/>
          <w:bCs/>
        </w:rPr>
        <w:t>0</w:t>
      </w:r>
      <w:r w:rsidRPr="000C5443">
        <w:rPr>
          <w:rFonts w:ascii="Times New Roman" w:eastAsia="Arial" w:hAnsi="Times New Roman" w:cs="Times New Roman"/>
          <w:b/>
          <w:bCs/>
        </w:rPr>
        <w:t>.</w:t>
      </w:r>
      <w:r w:rsidRPr="000C5443">
        <w:rPr>
          <w:rFonts w:ascii="Times New Roman" w:eastAsia="Arial" w:hAnsi="Times New Roman" w:cs="Times New Roman"/>
        </w:rPr>
        <w:tab/>
        <w:t xml:space="preserve">Wyznacza się teren oznaczony na rysunku planu symbolem </w:t>
      </w:r>
      <w:r w:rsidRPr="000C5443">
        <w:rPr>
          <w:rFonts w:ascii="Times New Roman" w:eastAsia="Arial" w:hAnsi="Times New Roman" w:cs="Times New Roman"/>
          <w:b/>
        </w:rPr>
        <w:t>1KD‑</w:t>
      </w:r>
      <w:r w:rsidR="00CD1282">
        <w:rPr>
          <w:rFonts w:ascii="Times New Roman" w:eastAsia="Arial" w:hAnsi="Times New Roman" w:cs="Times New Roman"/>
          <w:b/>
        </w:rPr>
        <w:t>L, 2KD-L oraz 3KD-L</w:t>
      </w:r>
      <w:r w:rsidRPr="000C5443">
        <w:rPr>
          <w:rFonts w:ascii="Times New Roman" w:eastAsia="Arial" w:hAnsi="Times New Roman" w:cs="Times New Roman"/>
        </w:rPr>
        <w:t>, dla któr</w:t>
      </w:r>
      <w:r w:rsidR="00CD1282">
        <w:rPr>
          <w:rFonts w:ascii="Times New Roman" w:eastAsia="Arial" w:hAnsi="Times New Roman" w:cs="Times New Roman"/>
        </w:rPr>
        <w:t>ych</w:t>
      </w:r>
      <w:r w:rsidRPr="000C5443">
        <w:rPr>
          <w:rFonts w:ascii="Times New Roman" w:eastAsia="Arial" w:hAnsi="Times New Roman" w:cs="Times New Roman"/>
        </w:rPr>
        <w:t xml:space="preserve"> ustala się:</w:t>
      </w:r>
    </w:p>
    <w:p w:rsidR="006B2969" w:rsidRPr="000C5443" w:rsidRDefault="006B2969" w:rsidP="006B2969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>1)</w:t>
      </w:r>
      <w:r w:rsidRPr="000C5443">
        <w:rPr>
          <w:rFonts w:ascii="Times New Roman" w:eastAsia="Arial" w:hAnsi="Times New Roman" w:cs="Times New Roman"/>
        </w:rPr>
        <w:tab/>
        <w:t xml:space="preserve">przeznaczenie podstawowe – droga publiczna klasy </w:t>
      </w:r>
      <w:r w:rsidR="00CD1282">
        <w:rPr>
          <w:rFonts w:ascii="Times New Roman" w:eastAsia="Arial" w:hAnsi="Times New Roman" w:cs="Times New Roman"/>
        </w:rPr>
        <w:t>lokaln</w:t>
      </w:r>
      <w:r w:rsidR="00E62B24">
        <w:rPr>
          <w:rFonts w:ascii="Times New Roman" w:eastAsia="Arial" w:hAnsi="Times New Roman" w:cs="Times New Roman"/>
        </w:rPr>
        <w:t>ej</w:t>
      </w:r>
      <w:r w:rsidRPr="000C5443">
        <w:rPr>
          <w:rFonts w:ascii="Times New Roman" w:eastAsia="Arial" w:hAnsi="Times New Roman" w:cs="Times New Roman"/>
        </w:rPr>
        <w:t>;</w:t>
      </w:r>
    </w:p>
    <w:p w:rsidR="006B2969" w:rsidRDefault="006B2969" w:rsidP="006B2969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>2)</w:t>
      </w:r>
      <w:r w:rsidRPr="000C5443">
        <w:rPr>
          <w:rFonts w:ascii="Times New Roman" w:eastAsia="Arial" w:hAnsi="Times New Roman" w:cs="Times New Roman"/>
        </w:rPr>
        <w:tab/>
        <w:t>zasady zagospodarowania terenu</w:t>
      </w:r>
      <w:r>
        <w:rPr>
          <w:rFonts w:ascii="Times New Roman" w:eastAsia="Arial" w:hAnsi="Times New Roman" w:cs="Times New Roman"/>
        </w:rPr>
        <w:t>:</w:t>
      </w:r>
    </w:p>
    <w:p w:rsidR="00CD1282" w:rsidRDefault="006B2969" w:rsidP="006B2969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a)</w:t>
      </w:r>
      <w:r w:rsidRPr="000C5443">
        <w:rPr>
          <w:rFonts w:ascii="Times New Roman" w:eastAsia="Arial" w:hAnsi="Times New Roman" w:cs="Times New Roman"/>
        </w:rPr>
        <w:t xml:space="preserve"> szerokość w liniach rozgraniczających</w:t>
      </w:r>
      <w:r w:rsidR="00CD1282">
        <w:rPr>
          <w:rFonts w:ascii="Times New Roman" w:eastAsia="Arial" w:hAnsi="Times New Roman" w:cs="Times New Roman"/>
        </w:rPr>
        <w:t>:</w:t>
      </w:r>
    </w:p>
    <w:p w:rsidR="006B2969" w:rsidRDefault="006B2969" w:rsidP="00CD1282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</w:rPr>
        <w:t xml:space="preserve"> </w:t>
      </w:r>
      <w:r w:rsidR="00BB6050">
        <w:rPr>
          <w:rFonts w:ascii="Times New Roman" w:eastAsia="Arial" w:hAnsi="Times New Roman" w:cs="Times New Roman"/>
        </w:rPr>
        <w:t xml:space="preserve">            </w:t>
      </w:r>
      <w:r>
        <w:rPr>
          <w:rFonts w:ascii="Times New Roman" w:eastAsia="Arial" w:hAnsi="Times New Roman" w:cs="Times New Roman"/>
        </w:rPr>
        <w:t xml:space="preserve">- </w:t>
      </w:r>
      <w:r w:rsidR="00CD1282">
        <w:rPr>
          <w:rFonts w:ascii="Times New Roman" w:eastAsia="Arial" w:hAnsi="Times New Roman" w:cs="Times New Roman"/>
        </w:rPr>
        <w:t xml:space="preserve">1KD-L - </w:t>
      </w:r>
      <w:r w:rsidRPr="000C5443">
        <w:rPr>
          <w:rFonts w:ascii="Times New Roman" w:eastAsia="Arial" w:hAnsi="Times New Roman" w:cs="Times New Roman"/>
        </w:rPr>
        <w:t xml:space="preserve">od </w:t>
      </w:r>
      <w:r w:rsidR="00035B01">
        <w:rPr>
          <w:rFonts w:ascii="Times New Roman" w:eastAsia="Arial" w:hAnsi="Times New Roman" w:cs="Times New Roman"/>
        </w:rPr>
        <w:t>20</w:t>
      </w:r>
      <w:r w:rsidRPr="000C5443">
        <w:rPr>
          <w:rFonts w:ascii="Times New Roman" w:eastAsia="Arial" w:hAnsi="Times New Roman" w:cs="Times New Roman"/>
        </w:rPr>
        <w:t xml:space="preserve"> m do </w:t>
      </w:r>
      <w:r w:rsidR="00035B01">
        <w:rPr>
          <w:rFonts w:ascii="Times New Roman" w:eastAsia="Arial" w:hAnsi="Times New Roman" w:cs="Times New Roman"/>
        </w:rPr>
        <w:t>28</w:t>
      </w:r>
      <w:r w:rsidRPr="000C5443">
        <w:rPr>
          <w:rFonts w:ascii="Times New Roman" w:eastAsia="Arial" w:hAnsi="Times New Roman" w:cs="Times New Roman"/>
        </w:rPr>
        <w:t> m, zgodnie z rysunkiem planu</w:t>
      </w:r>
      <w:r>
        <w:rPr>
          <w:rFonts w:ascii="Times New Roman" w:eastAsia="Arial" w:hAnsi="Times New Roman" w:cs="Times New Roman"/>
        </w:rPr>
        <w:t>,</w:t>
      </w:r>
    </w:p>
    <w:p w:rsidR="00CD1282" w:rsidRDefault="00BB6050" w:rsidP="00CD1282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</w:t>
      </w:r>
      <w:r w:rsidR="00CD1282">
        <w:rPr>
          <w:rFonts w:ascii="Times New Roman" w:eastAsia="Arial" w:hAnsi="Times New Roman" w:cs="Times New Roman"/>
        </w:rPr>
        <w:t xml:space="preserve">- 2KD-L - </w:t>
      </w:r>
      <w:r w:rsidR="00CD1282" w:rsidRPr="000C5443">
        <w:rPr>
          <w:rFonts w:ascii="Times New Roman" w:eastAsia="Arial" w:hAnsi="Times New Roman" w:cs="Times New Roman"/>
        </w:rPr>
        <w:t>1</w:t>
      </w:r>
      <w:r w:rsidR="00CD1282">
        <w:rPr>
          <w:rFonts w:ascii="Times New Roman" w:eastAsia="Arial" w:hAnsi="Times New Roman" w:cs="Times New Roman"/>
        </w:rPr>
        <w:t>5</w:t>
      </w:r>
      <w:r w:rsidR="00CD1282" w:rsidRPr="000C5443">
        <w:rPr>
          <w:rFonts w:ascii="Times New Roman" w:eastAsia="Arial" w:hAnsi="Times New Roman" w:cs="Times New Roman"/>
        </w:rPr>
        <w:t> m, zgodnie z rysunkiem planu</w:t>
      </w:r>
      <w:r w:rsidR="00CD1282">
        <w:rPr>
          <w:rFonts w:ascii="Times New Roman" w:eastAsia="Arial" w:hAnsi="Times New Roman" w:cs="Times New Roman"/>
        </w:rPr>
        <w:t>,</w:t>
      </w:r>
    </w:p>
    <w:p w:rsidR="006B2969" w:rsidRPr="000C5443" w:rsidRDefault="00BB6050" w:rsidP="00280845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</w:t>
      </w:r>
      <w:bookmarkStart w:id="0" w:name="_GoBack"/>
      <w:bookmarkEnd w:id="0"/>
      <w:r w:rsidR="00CD1282">
        <w:rPr>
          <w:rFonts w:ascii="Times New Roman" w:eastAsia="Arial" w:hAnsi="Times New Roman" w:cs="Times New Roman"/>
        </w:rPr>
        <w:t>- 3KD-L –1</w:t>
      </w:r>
      <w:r w:rsidR="00B05FE1">
        <w:rPr>
          <w:rFonts w:ascii="Times New Roman" w:eastAsia="Arial" w:hAnsi="Times New Roman" w:cs="Times New Roman"/>
        </w:rPr>
        <w:t xml:space="preserve">8 </w:t>
      </w:r>
      <w:r w:rsidR="00CD1282">
        <w:rPr>
          <w:rFonts w:ascii="Times New Roman" w:eastAsia="Arial" w:hAnsi="Times New Roman" w:cs="Times New Roman"/>
        </w:rPr>
        <w:t>m</w:t>
      </w:r>
      <w:r w:rsidR="00B24A21">
        <w:rPr>
          <w:rFonts w:ascii="Times New Roman" w:eastAsia="Arial" w:hAnsi="Times New Roman" w:cs="Times New Roman"/>
        </w:rPr>
        <w:t>,</w:t>
      </w:r>
      <w:r w:rsidR="00B24A21" w:rsidRPr="00B24A21">
        <w:rPr>
          <w:rFonts w:ascii="Times New Roman" w:eastAsia="Arial" w:hAnsi="Times New Roman" w:cs="Times New Roman"/>
        </w:rPr>
        <w:t xml:space="preserve"> </w:t>
      </w:r>
      <w:r w:rsidR="00B24A21" w:rsidRPr="000C5443">
        <w:rPr>
          <w:rFonts w:ascii="Times New Roman" w:eastAsia="Arial" w:hAnsi="Times New Roman" w:cs="Times New Roman"/>
        </w:rPr>
        <w:t>zgodnie z rysunkiem planu</w:t>
      </w:r>
      <w:r w:rsidR="00B24A21">
        <w:rPr>
          <w:rFonts w:ascii="Times New Roman" w:eastAsia="Arial" w:hAnsi="Times New Roman" w:cs="Times New Roman"/>
        </w:rPr>
        <w:t>,</w:t>
      </w:r>
    </w:p>
    <w:p w:rsidR="006B2969" w:rsidRPr="000C5443" w:rsidRDefault="006B2969" w:rsidP="006B2969">
      <w:pPr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</w:t>
      </w:r>
      <w:r w:rsidR="00280845">
        <w:rPr>
          <w:rFonts w:ascii="Times New Roman" w:eastAsia="Arial" w:hAnsi="Times New Roman" w:cs="Times New Roman"/>
        </w:rPr>
        <w:t>b</w:t>
      </w:r>
      <w:r w:rsidRPr="000C5443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 xml:space="preserve"> dopuszcza się </w:t>
      </w:r>
      <w:r w:rsidRPr="000C5443">
        <w:rPr>
          <w:rFonts w:ascii="Times New Roman" w:eastAsia="Arial" w:hAnsi="Times New Roman" w:cs="Times New Roman"/>
        </w:rPr>
        <w:t>ścieżki rowerowe</w:t>
      </w:r>
      <w:r>
        <w:rPr>
          <w:rFonts w:ascii="Times New Roman" w:eastAsia="Arial" w:hAnsi="Times New Roman" w:cs="Times New Roman"/>
        </w:rPr>
        <w:t>,</w:t>
      </w:r>
    </w:p>
    <w:p w:rsidR="006B2969" w:rsidRPr="00AD7B06" w:rsidRDefault="006B2969" w:rsidP="00AD7B06">
      <w:pPr>
        <w:spacing w:after="0" w:line="240" w:lineRule="auto"/>
        <w:ind w:left="700" w:hanging="36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</w:t>
      </w:r>
      <w:r w:rsidR="00280845">
        <w:rPr>
          <w:rFonts w:ascii="Times New Roman" w:eastAsia="Arial" w:hAnsi="Times New Roman" w:cs="Times New Roman"/>
        </w:rPr>
        <w:t>c</w:t>
      </w:r>
      <w:r w:rsidRPr="000C5443">
        <w:rPr>
          <w:rFonts w:ascii="Times New Roman" w:eastAsia="Arial" w:hAnsi="Times New Roman" w:cs="Times New Roman"/>
        </w:rPr>
        <w:t>)</w:t>
      </w:r>
      <w:r w:rsidRPr="000C5443"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 xml:space="preserve">dopuszcza się </w:t>
      </w:r>
      <w:r w:rsidRPr="000C5443">
        <w:rPr>
          <w:rFonts w:ascii="Times New Roman" w:eastAsia="Arial" w:hAnsi="Times New Roman" w:cs="Times New Roman"/>
        </w:rPr>
        <w:t>sieci i urządzenia infrastruktury technicznej oraz inwestycje z zakresu łączności publicznej</w:t>
      </w:r>
      <w:r>
        <w:rPr>
          <w:rFonts w:ascii="Times New Roman" w:eastAsia="Arial" w:hAnsi="Times New Roman" w:cs="Times New Roman"/>
        </w:rPr>
        <w:t>, na warunkach określonych w przepisach odrębnych</w:t>
      </w:r>
      <w:r w:rsidR="00AD7B06">
        <w:rPr>
          <w:rFonts w:ascii="Times New Roman" w:eastAsia="Arial" w:hAnsi="Times New Roman" w:cs="Times New Roman"/>
        </w:rPr>
        <w:t>.</w:t>
      </w:r>
    </w:p>
    <w:p w:rsidR="00927C90" w:rsidRPr="00994D8C" w:rsidRDefault="00927C90" w:rsidP="00927C90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</w:rPr>
      </w:pPr>
      <w:r>
        <w:rPr>
          <w:rFonts w:ascii="Times New Roman" w:eastAsia="Arial" w:hAnsi="Times New Roman" w:cs="Times New Roman"/>
        </w:rPr>
        <w:t xml:space="preserve">       </w:t>
      </w:r>
    </w:p>
    <w:p w:rsidR="00EA38EF" w:rsidRPr="000C5443" w:rsidRDefault="00EA38EF" w:rsidP="00AD7B06">
      <w:pPr>
        <w:spacing w:after="0" w:line="240" w:lineRule="auto"/>
        <w:rPr>
          <w:rFonts w:ascii="Times New Roman" w:eastAsia="Arial" w:hAnsi="Times New Roman" w:cs="Times New Roman"/>
          <w:b/>
        </w:rPr>
      </w:pPr>
    </w:p>
    <w:p w:rsidR="00EA38EF" w:rsidRPr="000C5443" w:rsidRDefault="00EA38EF" w:rsidP="00EA38EF">
      <w:pPr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</w:rPr>
      </w:pPr>
      <w:r w:rsidRPr="000C5443">
        <w:rPr>
          <w:rFonts w:ascii="Times New Roman" w:eastAsia="Arial" w:hAnsi="Times New Roman" w:cs="Times New Roman"/>
          <w:b/>
        </w:rPr>
        <w:t xml:space="preserve">Rozdział </w:t>
      </w:r>
      <w:r w:rsidR="00003D86">
        <w:rPr>
          <w:rFonts w:ascii="Times New Roman" w:eastAsia="Arial" w:hAnsi="Times New Roman" w:cs="Times New Roman"/>
          <w:b/>
        </w:rPr>
        <w:t>14</w:t>
      </w:r>
      <w:r w:rsidRPr="000C5443">
        <w:rPr>
          <w:rFonts w:ascii="Times New Roman" w:eastAsia="Arial" w:hAnsi="Times New Roman" w:cs="Times New Roman"/>
          <w:b/>
        </w:rPr>
        <w:tab/>
      </w:r>
    </w:p>
    <w:p w:rsidR="00EA38EF" w:rsidRPr="000C5443" w:rsidRDefault="00EA38EF" w:rsidP="00EA38EF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 w:rsidRPr="000C5443">
        <w:rPr>
          <w:rFonts w:ascii="Times New Roman" w:eastAsia="Arial" w:hAnsi="Times New Roman" w:cs="Times New Roman"/>
          <w:b/>
        </w:rPr>
        <w:t>Ustalenia końcowe</w:t>
      </w:r>
    </w:p>
    <w:p w:rsidR="00EA38EF" w:rsidRPr="000C5443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EA38EF" w:rsidRPr="000C5443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  <w:b/>
          <w:bCs/>
        </w:rPr>
        <w:t>§ 2</w:t>
      </w:r>
      <w:r w:rsidR="00280845">
        <w:rPr>
          <w:rFonts w:ascii="Times New Roman" w:eastAsia="Arial" w:hAnsi="Times New Roman" w:cs="Times New Roman"/>
          <w:b/>
          <w:bCs/>
        </w:rPr>
        <w:t>1</w:t>
      </w:r>
      <w:r w:rsidRPr="000C5443">
        <w:rPr>
          <w:rFonts w:ascii="Times New Roman" w:eastAsia="Arial" w:hAnsi="Times New Roman" w:cs="Times New Roman"/>
          <w:b/>
          <w:bCs/>
        </w:rPr>
        <w:t>.</w:t>
      </w:r>
      <w:r w:rsidRPr="000C5443">
        <w:rPr>
          <w:rFonts w:ascii="Times New Roman" w:eastAsia="Arial" w:hAnsi="Times New Roman" w:cs="Times New Roman"/>
        </w:rPr>
        <w:tab/>
        <w:t>Wykonanie uchwały powierza się Prezydentowi Miasta Tarnowa.</w:t>
      </w:r>
    </w:p>
    <w:p w:rsidR="00EA38EF" w:rsidRPr="000C5443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A38EF" w:rsidRPr="000C5443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  <w:b/>
          <w:bCs/>
        </w:rPr>
        <w:t>§ 2</w:t>
      </w:r>
      <w:r w:rsidR="00280845">
        <w:rPr>
          <w:rFonts w:ascii="Times New Roman" w:eastAsia="Arial" w:hAnsi="Times New Roman" w:cs="Times New Roman"/>
          <w:b/>
          <w:bCs/>
        </w:rPr>
        <w:t>2</w:t>
      </w:r>
      <w:r w:rsidRPr="000C5443">
        <w:rPr>
          <w:rFonts w:ascii="Times New Roman" w:eastAsia="Arial" w:hAnsi="Times New Roman" w:cs="Times New Roman"/>
        </w:rPr>
        <w:t>.</w:t>
      </w:r>
      <w:r w:rsidRPr="000C5443">
        <w:rPr>
          <w:rFonts w:ascii="Times New Roman" w:eastAsia="Arial" w:hAnsi="Times New Roman" w:cs="Times New Roman"/>
        </w:rPr>
        <w:tab/>
        <w:t>Uchwała podlega ogłoszeniu w Dzienniku Urzędowym Województwa Małopolskiego i na stronach internetowych Gminy Miasta Tarnowa.</w:t>
      </w:r>
    </w:p>
    <w:p w:rsidR="00EA38EF" w:rsidRPr="000C5443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EA38EF" w:rsidRPr="000C5443" w:rsidRDefault="00EA38EF" w:rsidP="00EA38EF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0C5443">
        <w:rPr>
          <w:rFonts w:ascii="Times New Roman" w:eastAsia="Arial" w:hAnsi="Times New Roman" w:cs="Times New Roman"/>
          <w:b/>
          <w:bCs/>
        </w:rPr>
        <w:t>§ 2</w:t>
      </w:r>
      <w:r w:rsidR="00280845">
        <w:rPr>
          <w:rFonts w:ascii="Times New Roman" w:eastAsia="Arial" w:hAnsi="Times New Roman" w:cs="Times New Roman"/>
          <w:b/>
          <w:bCs/>
        </w:rPr>
        <w:t>3</w:t>
      </w:r>
      <w:r w:rsidRPr="000C5443">
        <w:rPr>
          <w:rFonts w:ascii="Times New Roman" w:eastAsia="Arial" w:hAnsi="Times New Roman" w:cs="Times New Roman"/>
          <w:b/>
          <w:bCs/>
        </w:rPr>
        <w:t>.</w:t>
      </w:r>
      <w:r w:rsidRPr="000C5443">
        <w:rPr>
          <w:rFonts w:ascii="Times New Roman" w:eastAsia="Arial" w:hAnsi="Times New Roman" w:cs="Times New Roman"/>
        </w:rPr>
        <w:tab/>
        <w:t>Uchwała wchodzi w życie po upływie 14 dni od dnia ogłoszenia w Dzienniku Urzędowym Województwa Małopolskiego.</w:t>
      </w:r>
    </w:p>
    <w:p w:rsidR="00EA38EF" w:rsidRPr="000C5443" w:rsidRDefault="00EA38EF" w:rsidP="00EA38E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A38EF" w:rsidRPr="000C5443" w:rsidRDefault="00EA38EF" w:rsidP="00EA38E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037B4" w:rsidRDefault="002037B4">
      <w:pPr>
        <w:spacing w:after="200" w:line="276" w:lineRule="auto"/>
        <w:rPr>
          <w:rFonts w:ascii="Calibri" w:eastAsia="Calibri" w:hAnsi="Calibri" w:cs="Calibri"/>
        </w:rPr>
      </w:pPr>
    </w:p>
    <w:p w:rsidR="000C5443" w:rsidRDefault="000C5443">
      <w:pPr>
        <w:spacing w:after="200" w:line="276" w:lineRule="auto"/>
        <w:rPr>
          <w:rFonts w:ascii="Calibri" w:eastAsia="Calibri" w:hAnsi="Calibri" w:cs="Calibri"/>
        </w:rPr>
      </w:pPr>
    </w:p>
    <w:p w:rsidR="000C5443" w:rsidRDefault="000C5443">
      <w:pPr>
        <w:spacing w:after="200" w:line="276" w:lineRule="auto"/>
        <w:rPr>
          <w:rFonts w:ascii="Calibri" w:eastAsia="Calibri" w:hAnsi="Calibri" w:cs="Calibri"/>
        </w:rPr>
      </w:pPr>
    </w:p>
    <w:p w:rsidR="000C5443" w:rsidRDefault="000C5443">
      <w:pPr>
        <w:spacing w:after="200" w:line="276" w:lineRule="auto"/>
        <w:rPr>
          <w:rFonts w:ascii="Calibri" w:eastAsia="Calibri" w:hAnsi="Calibri" w:cs="Calibri"/>
        </w:rPr>
      </w:pPr>
    </w:p>
    <w:p w:rsidR="000C5443" w:rsidRDefault="000C5443">
      <w:pPr>
        <w:spacing w:after="200" w:line="276" w:lineRule="auto"/>
        <w:rPr>
          <w:rFonts w:ascii="Calibri" w:eastAsia="Calibri" w:hAnsi="Calibri" w:cs="Calibri"/>
        </w:rPr>
      </w:pPr>
    </w:p>
    <w:p w:rsidR="002037B4" w:rsidRDefault="002037B4" w:rsidP="002037B4">
      <w:pPr>
        <w:keepNext/>
        <w:ind w:left="4535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2 do Uchwały Nr ………………….</w:t>
      </w:r>
      <w:r>
        <w:br/>
        <w:t>Rady Miejskiej w Tarnowie</w:t>
      </w:r>
      <w:r>
        <w:br/>
        <w:t>z dnia ………………………….</w:t>
      </w:r>
    </w:p>
    <w:p w:rsidR="002037B4" w:rsidRDefault="002037B4" w:rsidP="002037B4">
      <w:pPr>
        <w:keepNext/>
        <w:ind w:left="4535"/>
      </w:pPr>
    </w:p>
    <w:p w:rsidR="002037B4" w:rsidRDefault="002037B4" w:rsidP="002037B4">
      <w:pPr>
        <w:keepNext/>
        <w:ind w:left="4535"/>
      </w:pPr>
    </w:p>
    <w:p w:rsidR="002037B4" w:rsidRDefault="002037B4" w:rsidP="002037B4">
      <w:pPr>
        <w:keepNext/>
        <w:ind w:left="4535"/>
      </w:pPr>
    </w:p>
    <w:p w:rsidR="002037B4" w:rsidRDefault="002037B4" w:rsidP="002037B4">
      <w:pPr>
        <w:keepNext/>
        <w:ind w:left="4535"/>
      </w:pPr>
    </w:p>
    <w:p w:rsidR="002037B4" w:rsidRDefault="002037B4" w:rsidP="002037B4">
      <w:pPr>
        <w:keepNext/>
        <w:jc w:val="center"/>
        <w:rPr>
          <w:b/>
        </w:rPr>
      </w:pPr>
      <w:r>
        <w:rPr>
          <w:b/>
        </w:rPr>
        <w:t>Rozstrzygnięcie</w:t>
      </w:r>
      <w:r>
        <w:rPr>
          <w:b/>
        </w:rPr>
        <w:br/>
        <w:t>Rady Miejskiej w Tarnowie</w:t>
      </w:r>
    </w:p>
    <w:p w:rsidR="002037B4" w:rsidRDefault="002037B4" w:rsidP="002037B4">
      <w:pPr>
        <w:spacing w:before="120" w:after="120"/>
        <w:ind w:left="283" w:firstLine="227"/>
      </w:pPr>
      <w:r>
        <w:tab/>
      </w:r>
    </w:p>
    <w:p w:rsidR="002037B4" w:rsidRDefault="002037B4" w:rsidP="002037B4">
      <w:pPr>
        <w:keepNext/>
        <w:keepLines/>
        <w:spacing w:before="120" w:after="120"/>
        <w:ind w:firstLine="227"/>
      </w:pPr>
      <w:r>
        <w:t> Zgodnie z art. 20 ust. 1 ustawy z dnia 27 marca 2003 r. o planowaniu i zagospodarowaniu przestrzennym (Dz. U. z 201</w:t>
      </w:r>
      <w:r w:rsidR="00994D8C">
        <w:t>8</w:t>
      </w:r>
      <w:r>
        <w:t> r., poz. 1</w:t>
      </w:r>
      <w:r w:rsidR="00994D8C">
        <w:t>945</w:t>
      </w:r>
      <w:r>
        <w:t xml:space="preserve"> z </w:t>
      </w:r>
      <w:proofErr w:type="spellStart"/>
      <w:r>
        <w:t>późn</w:t>
      </w:r>
      <w:proofErr w:type="spellEnd"/>
      <w:r>
        <w:t>. zm.) - Rada Miejska w Tarnowie stwierdza, że w okresie wyłożenia do publicznego wglądu oraz w terminie do 14 dni po okresie wyłożenia, do projektu zmiany planu uwag nie wniesiono.</w:t>
      </w:r>
    </w:p>
    <w:p w:rsidR="002037B4" w:rsidRDefault="002037B4" w:rsidP="002037B4">
      <w:pPr>
        <w:keepNext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03"/>
        <w:gridCol w:w="5103"/>
      </w:tblGrid>
      <w:tr w:rsidR="002037B4" w:rsidTr="00EA38E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7B4" w:rsidRDefault="002037B4" w:rsidP="00EA38EF">
            <w:pPr>
              <w:keepNext/>
              <w:keepLines/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7B4" w:rsidRDefault="002037B4" w:rsidP="00EA38EF">
            <w:pPr>
              <w:keepNext/>
              <w:keepLines/>
              <w:ind w:left="1134" w:right="1134"/>
              <w:jc w:val="center"/>
            </w:pPr>
            <w:r>
              <w:t>Przewodniczący Rady Miejskiej w Tarnowie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2037B4" w:rsidRDefault="002037B4" w:rsidP="002037B4"/>
    <w:p w:rsidR="002037B4" w:rsidRDefault="002037B4" w:rsidP="002037B4">
      <w:pPr>
        <w:keepNext/>
        <w:sectPr w:rsidR="002037B4">
          <w:footerReference w:type="default" r:id="rId8"/>
          <w:footnotePr>
            <w:numRestart w:val="eachSect"/>
          </w:foot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2037B4" w:rsidRDefault="002037B4" w:rsidP="002037B4">
      <w:pPr>
        <w:keepNext/>
        <w:ind w:left="4535"/>
      </w:pPr>
      <w:r>
        <w:lastRenderedPageBreak/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Nr 3 do Uchwały Nr …………………..</w:t>
      </w:r>
      <w:r>
        <w:br/>
        <w:t>Rady Miejskiej w Tarnowie</w:t>
      </w:r>
      <w:r>
        <w:br/>
        <w:t>z dnia …………………………..</w:t>
      </w:r>
    </w:p>
    <w:p w:rsidR="002037B4" w:rsidRDefault="002037B4" w:rsidP="002037B4">
      <w:pPr>
        <w:keepNext/>
        <w:ind w:left="4535"/>
      </w:pPr>
    </w:p>
    <w:p w:rsidR="002037B4" w:rsidRDefault="002037B4" w:rsidP="002037B4">
      <w:pPr>
        <w:keepNext/>
        <w:ind w:left="4535"/>
      </w:pPr>
    </w:p>
    <w:p w:rsidR="002037B4" w:rsidRDefault="002037B4" w:rsidP="002037B4">
      <w:pPr>
        <w:keepNext/>
        <w:ind w:left="4535"/>
      </w:pPr>
    </w:p>
    <w:p w:rsidR="002037B4" w:rsidRDefault="002037B4" w:rsidP="002037B4">
      <w:pPr>
        <w:keepNext/>
        <w:ind w:left="4535"/>
      </w:pPr>
    </w:p>
    <w:p w:rsidR="002037B4" w:rsidRDefault="002037B4" w:rsidP="002037B4">
      <w:pPr>
        <w:keepNext/>
        <w:jc w:val="center"/>
        <w:rPr>
          <w:b/>
        </w:rPr>
      </w:pPr>
      <w:r>
        <w:rPr>
          <w:b/>
        </w:rPr>
        <w:t>Rozstrzygnięcie</w:t>
      </w:r>
      <w:r>
        <w:rPr>
          <w:b/>
        </w:rPr>
        <w:br/>
        <w:t>Rady Miejskiej w Tarnowie</w:t>
      </w:r>
    </w:p>
    <w:p w:rsidR="002037B4" w:rsidRDefault="002037B4" w:rsidP="002037B4">
      <w:pPr>
        <w:spacing w:before="120" w:after="120"/>
        <w:jc w:val="center"/>
        <w:rPr>
          <w:b/>
        </w:rPr>
      </w:pPr>
      <w:r>
        <w:rPr>
          <w:b/>
        </w:rPr>
        <w:t>o sposobie realizacji zapisanych w planie inwestycji z zakresu infrastruktury technicznej, które należą do zadań własnych gminy oraz zasadach ich finansowania.</w:t>
      </w:r>
    </w:p>
    <w:p w:rsidR="002037B4" w:rsidRDefault="002037B4" w:rsidP="002037B4">
      <w:pPr>
        <w:keepLines/>
        <w:spacing w:before="120" w:after="120"/>
        <w:ind w:firstLine="227"/>
        <w:jc w:val="both"/>
      </w:pPr>
      <w:r>
        <w:t xml:space="preserve">Zgodnie z art. 20 ust. 1 ustawy z dnia 27 marca 2003 r. o planowaniu i zagospodarowaniu przestrzennym (Dz. U. z 2018 r., poz. 1945 z </w:t>
      </w:r>
      <w:proofErr w:type="spellStart"/>
      <w:r>
        <w:t>późn</w:t>
      </w:r>
      <w:proofErr w:type="spellEnd"/>
      <w:r>
        <w:t>. zm.), Rada Miejska w Tarnowie rozstrzyga, co następuje:</w:t>
      </w:r>
    </w:p>
    <w:p w:rsidR="002037B4" w:rsidRDefault="002037B4" w:rsidP="002037B4">
      <w:pPr>
        <w:pStyle w:val="Akapitzlist"/>
        <w:keepLines/>
        <w:numPr>
          <w:ilvl w:val="0"/>
          <w:numId w:val="2"/>
        </w:numPr>
        <w:spacing w:before="120" w:after="120"/>
        <w:jc w:val="both"/>
      </w:pPr>
      <w:r>
        <w:t>Na obszarze objętym miejscowym planem zagospodarowania przestrzennego terenu położonego w Tarnowie w rejonie ul. Komunalnej – „Krzyż Wschód III” przewiduje się następujące inwestycje z zakresu infrastruktury technicznej, komunikacji i inżynierii, które należą do zadań własnych gminy:</w:t>
      </w:r>
    </w:p>
    <w:p w:rsidR="002037B4" w:rsidRDefault="002037B4" w:rsidP="002037B4">
      <w:pPr>
        <w:pStyle w:val="Akapitzlist"/>
        <w:keepLines/>
        <w:numPr>
          <w:ilvl w:val="0"/>
          <w:numId w:val="3"/>
        </w:numPr>
        <w:spacing w:before="120" w:after="120"/>
        <w:jc w:val="both"/>
      </w:pPr>
      <w:r>
        <w:t>rozbudowę i przebudowę istniejących sieci inżynierii w zakresie sieci wodociągowej, kanalizacji sanitarnej i deszczowej oraz oświetlenia,</w:t>
      </w:r>
    </w:p>
    <w:p w:rsidR="002037B4" w:rsidRDefault="002037B4" w:rsidP="002037B4">
      <w:pPr>
        <w:pStyle w:val="Akapitzlist"/>
        <w:keepLines/>
        <w:numPr>
          <w:ilvl w:val="0"/>
          <w:numId w:val="3"/>
        </w:numPr>
        <w:spacing w:before="120" w:after="120"/>
        <w:jc w:val="both"/>
      </w:pPr>
      <w:r>
        <w:t>budowę nowych sieci inżynierii w zakresie sieci wodociągowej, kanalizacji sanitarnej i deszczowej oraz oświetlenia,</w:t>
      </w:r>
    </w:p>
    <w:p w:rsidR="002037B4" w:rsidRDefault="002037B4" w:rsidP="002037B4">
      <w:pPr>
        <w:pStyle w:val="Akapitzlist"/>
        <w:keepLines/>
        <w:numPr>
          <w:ilvl w:val="0"/>
          <w:numId w:val="3"/>
        </w:numPr>
        <w:spacing w:before="120" w:after="120"/>
        <w:jc w:val="both"/>
      </w:pPr>
      <w:r>
        <w:t>modernizację dróg i ulic istniejących,</w:t>
      </w:r>
    </w:p>
    <w:p w:rsidR="002037B4" w:rsidRDefault="002037B4" w:rsidP="002037B4">
      <w:pPr>
        <w:pStyle w:val="Akapitzlist"/>
        <w:keepLines/>
        <w:numPr>
          <w:ilvl w:val="0"/>
          <w:numId w:val="3"/>
        </w:numPr>
        <w:spacing w:before="120" w:after="120"/>
        <w:jc w:val="both"/>
      </w:pPr>
      <w:r>
        <w:t>budowę nowych dróg i ulic.</w:t>
      </w:r>
    </w:p>
    <w:p w:rsidR="002037B4" w:rsidRDefault="002037B4" w:rsidP="002037B4">
      <w:pPr>
        <w:pStyle w:val="Akapitzlist"/>
        <w:keepLines/>
        <w:numPr>
          <w:ilvl w:val="0"/>
          <w:numId w:val="2"/>
        </w:numPr>
        <w:spacing w:before="120" w:after="120"/>
        <w:jc w:val="both"/>
      </w:pPr>
      <w:r>
        <w:t>Nie określa się harmonogramu realizacji wymienionych inwestycji.</w:t>
      </w:r>
    </w:p>
    <w:p w:rsidR="002037B4" w:rsidRDefault="002037B4" w:rsidP="002037B4">
      <w:pPr>
        <w:pStyle w:val="Akapitzlist"/>
        <w:keepLines/>
        <w:numPr>
          <w:ilvl w:val="0"/>
          <w:numId w:val="2"/>
        </w:numPr>
        <w:spacing w:before="120" w:after="120"/>
        <w:jc w:val="both"/>
      </w:pPr>
      <w:r>
        <w:t>Inwestycje z zakresu infrastru</w:t>
      </w:r>
      <w:r w:rsidR="00DD1DA4">
        <w:t>k</w:t>
      </w:r>
      <w:r>
        <w:t xml:space="preserve">tury technicznej będą finansowane z budżetu Gminy Miasta </w:t>
      </w:r>
      <w:r w:rsidR="00DD1DA4">
        <w:t>Tarnowa, a także ze środków zewnętrznych.</w:t>
      </w:r>
    </w:p>
    <w:p w:rsidR="002037B4" w:rsidRDefault="002037B4" w:rsidP="002037B4">
      <w:pPr>
        <w:keepNext/>
        <w:spacing w:before="120" w:after="120"/>
        <w:ind w:left="283" w:firstLine="227"/>
      </w:pPr>
    </w:p>
    <w:p w:rsidR="002037B4" w:rsidRDefault="002037B4" w:rsidP="002037B4">
      <w:pPr>
        <w:keepNext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536"/>
      </w:tblGrid>
      <w:tr w:rsidR="002037B4" w:rsidTr="00EA38E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7B4" w:rsidRDefault="002037B4" w:rsidP="00EA38EF">
            <w:pPr>
              <w:keepNext/>
              <w:keepLines/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7B4" w:rsidRDefault="002037B4" w:rsidP="00EA38EF">
            <w:pPr>
              <w:keepNext/>
              <w:keepLines/>
              <w:ind w:left="1134" w:right="1134"/>
              <w:jc w:val="center"/>
            </w:pPr>
            <w:r>
              <w:t>Przewodniczący Rady Miejskiej w Tarnowie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2037B4" w:rsidRDefault="002037B4">
      <w:pPr>
        <w:spacing w:after="200" w:line="276" w:lineRule="auto"/>
        <w:rPr>
          <w:rFonts w:ascii="Calibri" w:eastAsia="Calibri" w:hAnsi="Calibri" w:cs="Calibri"/>
        </w:rPr>
      </w:pPr>
    </w:p>
    <w:sectPr w:rsidR="0020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4B" w:rsidRDefault="00AC104B">
      <w:pPr>
        <w:spacing w:after="0" w:line="240" w:lineRule="auto"/>
      </w:pPr>
      <w:r>
        <w:separator/>
      </w:r>
    </w:p>
  </w:endnote>
  <w:endnote w:type="continuationSeparator" w:id="0">
    <w:p w:rsidR="00AC104B" w:rsidRDefault="00AC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03"/>
      <w:gridCol w:w="5103"/>
    </w:tblGrid>
    <w:tr w:rsidR="00EA38E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38EF" w:rsidRDefault="00EA38EF">
          <w:pPr>
            <w:rPr>
              <w:sz w:val="18"/>
            </w:rPr>
          </w:pP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38EF" w:rsidRDefault="00EA38EF">
          <w:pPr>
            <w:jc w:val="right"/>
            <w:rPr>
              <w:sz w:val="18"/>
            </w:rPr>
          </w:pPr>
        </w:p>
      </w:tc>
    </w:tr>
  </w:tbl>
  <w:p w:rsidR="00EA38EF" w:rsidRDefault="00EA38E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4B" w:rsidRDefault="00AC104B">
      <w:pPr>
        <w:spacing w:after="0" w:line="240" w:lineRule="auto"/>
      </w:pPr>
      <w:r>
        <w:separator/>
      </w:r>
    </w:p>
  </w:footnote>
  <w:footnote w:type="continuationSeparator" w:id="0">
    <w:p w:rsidR="00AC104B" w:rsidRDefault="00AC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B4F"/>
    <w:multiLevelType w:val="hybridMultilevel"/>
    <w:tmpl w:val="537C2706"/>
    <w:lvl w:ilvl="0" w:tplc="D6CE4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B1E32"/>
    <w:multiLevelType w:val="hybridMultilevel"/>
    <w:tmpl w:val="29E8F036"/>
    <w:lvl w:ilvl="0" w:tplc="205CD6EE">
      <w:start w:val="1"/>
      <w:numFmt w:val="decimal"/>
      <w:lvlText w:val="%1)"/>
      <w:lvlJc w:val="left"/>
      <w:pPr>
        <w:ind w:left="11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1D0E4696"/>
    <w:multiLevelType w:val="hybridMultilevel"/>
    <w:tmpl w:val="8DD6D690"/>
    <w:lvl w:ilvl="0" w:tplc="C74A1C0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28377FA"/>
    <w:multiLevelType w:val="hybridMultilevel"/>
    <w:tmpl w:val="BE125B94"/>
    <w:lvl w:ilvl="0" w:tplc="9CDE5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E85950"/>
    <w:multiLevelType w:val="multilevel"/>
    <w:tmpl w:val="E67CE142"/>
    <w:lvl w:ilvl="0">
      <w:start w:val="1"/>
      <w:numFmt w:val="lowerLetter"/>
      <w:lvlText w:val="%1)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654F81"/>
    <w:multiLevelType w:val="hybridMultilevel"/>
    <w:tmpl w:val="B8EA84A4"/>
    <w:lvl w:ilvl="0" w:tplc="52CA8ED2">
      <w:start w:val="1"/>
      <w:numFmt w:val="decimal"/>
      <w:lvlText w:val="%1)"/>
      <w:lvlJc w:val="left"/>
      <w:pPr>
        <w:ind w:left="1125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C3FFA"/>
    <w:multiLevelType w:val="hybridMultilevel"/>
    <w:tmpl w:val="DFDA6AE6"/>
    <w:lvl w:ilvl="0" w:tplc="2FF0947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F6057"/>
    <w:multiLevelType w:val="hybridMultilevel"/>
    <w:tmpl w:val="72B88776"/>
    <w:lvl w:ilvl="0" w:tplc="503EEDD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5F2A1DA8"/>
    <w:multiLevelType w:val="hybridMultilevel"/>
    <w:tmpl w:val="B17ED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2475F"/>
    <w:multiLevelType w:val="hybridMultilevel"/>
    <w:tmpl w:val="75A4AC86"/>
    <w:lvl w:ilvl="0" w:tplc="1208FC2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 w15:restartNumberingAfterBreak="0">
    <w:nsid w:val="70844769"/>
    <w:multiLevelType w:val="hybridMultilevel"/>
    <w:tmpl w:val="3CDE7D08"/>
    <w:lvl w:ilvl="0" w:tplc="2DA46B48">
      <w:start w:val="1"/>
      <w:numFmt w:val="lowerLetter"/>
      <w:lvlText w:val="%1)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85"/>
    <w:rsid w:val="00003A1E"/>
    <w:rsid w:val="00003D86"/>
    <w:rsid w:val="00015007"/>
    <w:rsid w:val="000210B7"/>
    <w:rsid w:val="00030537"/>
    <w:rsid w:val="00032632"/>
    <w:rsid w:val="00035B01"/>
    <w:rsid w:val="00081427"/>
    <w:rsid w:val="000B6857"/>
    <w:rsid w:val="000C481C"/>
    <w:rsid w:val="000C5443"/>
    <w:rsid w:val="000D3CC9"/>
    <w:rsid w:val="00122D18"/>
    <w:rsid w:val="00132FD5"/>
    <w:rsid w:val="001A798E"/>
    <w:rsid w:val="001B6835"/>
    <w:rsid w:val="001C07EF"/>
    <w:rsid w:val="001F57B2"/>
    <w:rsid w:val="002037B4"/>
    <w:rsid w:val="00204328"/>
    <w:rsid w:val="002165C2"/>
    <w:rsid w:val="002210AA"/>
    <w:rsid w:val="00227D44"/>
    <w:rsid w:val="002440A8"/>
    <w:rsid w:val="00246296"/>
    <w:rsid w:val="002550D2"/>
    <w:rsid w:val="00264849"/>
    <w:rsid w:val="00280845"/>
    <w:rsid w:val="002A0029"/>
    <w:rsid w:val="002A104B"/>
    <w:rsid w:val="002E2EB7"/>
    <w:rsid w:val="00333A77"/>
    <w:rsid w:val="00337819"/>
    <w:rsid w:val="003875A0"/>
    <w:rsid w:val="00392593"/>
    <w:rsid w:val="003A0E62"/>
    <w:rsid w:val="003A490F"/>
    <w:rsid w:val="003A6A51"/>
    <w:rsid w:val="003A76C8"/>
    <w:rsid w:val="003C1AA6"/>
    <w:rsid w:val="0040722A"/>
    <w:rsid w:val="004129B2"/>
    <w:rsid w:val="00442B50"/>
    <w:rsid w:val="0045731A"/>
    <w:rsid w:val="004574ED"/>
    <w:rsid w:val="00481F1D"/>
    <w:rsid w:val="004C186F"/>
    <w:rsid w:val="004F3FE8"/>
    <w:rsid w:val="00516F77"/>
    <w:rsid w:val="00564CC3"/>
    <w:rsid w:val="005A6E3B"/>
    <w:rsid w:val="005C2889"/>
    <w:rsid w:val="005F6671"/>
    <w:rsid w:val="006419CB"/>
    <w:rsid w:val="00675580"/>
    <w:rsid w:val="006777CE"/>
    <w:rsid w:val="006A4D72"/>
    <w:rsid w:val="006A6E4E"/>
    <w:rsid w:val="006A7470"/>
    <w:rsid w:val="006B2969"/>
    <w:rsid w:val="006C4BAA"/>
    <w:rsid w:val="006D4F52"/>
    <w:rsid w:val="00723816"/>
    <w:rsid w:val="00735FA8"/>
    <w:rsid w:val="00757BBA"/>
    <w:rsid w:val="007D00C1"/>
    <w:rsid w:val="007D6702"/>
    <w:rsid w:val="008428DE"/>
    <w:rsid w:val="00867334"/>
    <w:rsid w:val="008B0601"/>
    <w:rsid w:val="008E04D1"/>
    <w:rsid w:val="00901CD2"/>
    <w:rsid w:val="00914785"/>
    <w:rsid w:val="00914A85"/>
    <w:rsid w:val="00927C90"/>
    <w:rsid w:val="00975B23"/>
    <w:rsid w:val="00994D8C"/>
    <w:rsid w:val="009C77F4"/>
    <w:rsid w:val="00A678F9"/>
    <w:rsid w:val="00A73B2C"/>
    <w:rsid w:val="00A812F3"/>
    <w:rsid w:val="00A97471"/>
    <w:rsid w:val="00AC0F1F"/>
    <w:rsid w:val="00AC104B"/>
    <w:rsid w:val="00AD7B06"/>
    <w:rsid w:val="00B05FE1"/>
    <w:rsid w:val="00B21C53"/>
    <w:rsid w:val="00B24899"/>
    <w:rsid w:val="00B24A21"/>
    <w:rsid w:val="00B653CE"/>
    <w:rsid w:val="00B66EBD"/>
    <w:rsid w:val="00BB32AC"/>
    <w:rsid w:val="00BB3FBA"/>
    <w:rsid w:val="00BB6050"/>
    <w:rsid w:val="00BE6B1F"/>
    <w:rsid w:val="00BF444A"/>
    <w:rsid w:val="00C0483C"/>
    <w:rsid w:val="00C15258"/>
    <w:rsid w:val="00C41C14"/>
    <w:rsid w:val="00CB3FEC"/>
    <w:rsid w:val="00CC27A5"/>
    <w:rsid w:val="00CD1282"/>
    <w:rsid w:val="00D215DF"/>
    <w:rsid w:val="00D52CF2"/>
    <w:rsid w:val="00D536B7"/>
    <w:rsid w:val="00D76B34"/>
    <w:rsid w:val="00DD1DA4"/>
    <w:rsid w:val="00E02188"/>
    <w:rsid w:val="00E62B24"/>
    <w:rsid w:val="00EA2AD6"/>
    <w:rsid w:val="00EA38EF"/>
    <w:rsid w:val="00EB6468"/>
    <w:rsid w:val="00ED3449"/>
    <w:rsid w:val="00EE7F5B"/>
    <w:rsid w:val="00EF1A79"/>
    <w:rsid w:val="00F35F9B"/>
    <w:rsid w:val="00F54569"/>
    <w:rsid w:val="00FC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1D33"/>
  <w15:docId w15:val="{7C07CC9E-07C0-4506-96CF-B976E93E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FC1F-F7A7-46C1-97F6-A7E396C8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3936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2020-02-03T10:52:00Z</cp:lastPrinted>
  <dcterms:created xsi:type="dcterms:W3CDTF">2020-02-03T10:52:00Z</dcterms:created>
  <dcterms:modified xsi:type="dcterms:W3CDTF">2020-02-03T11:54:00Z</dcterms:modified>
</cp:coreProperties>
</file>